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0759-2022-QEO-2023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石家庄鸿福物业服务有限公司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崔焕茹，张会领</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李丽英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2021-N1QMS-4021820</w:t>
            </w:r>
          </w:p>
          <w:p w:rsidR="00F9189D">
            <w:pPr>
              <w:spacing w:line="360" w:lineRule="auto"/>
              <w:jc w:val="center"/>
              <w:rPr>
                <w:b/>
                <w:szCs w:val="21"/>
              </w:rPr>
            </w:pPr>
            <w:r>
              <w:rPr>
                <w:b/>
                <w:szCs w:val="21"/>
              </w:rPr>
              <w:t>2021-N1EMS-4021820</w:t>
            </w:r>
          </w:p>
          <w:p w:rsidR="00F9189D">
            <w:pPr>
              <w:spacing w:line="360" w:lineRule="auto"/>
              <w:jc w:val="center"/>
              <w:rPr>
                <w:b/>
                <w:szCs w:val="21"/>
              </w:rPr>
            </w:pPr>
            <w:r>
              <w:rPr>
                <w:b/>
                <w:szCs w:val="21"/>
              </w:rPr>
              <w:t>2023-N1OHSMS-5021820</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崔焕茹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2023-N0QMS-1300714</w:t>
            </w:r>
          </w:p>
          <w:p w:rsidR="00F9189D">
            <w:pPr>
              <w:spacing w:line="360" w:lineRule="auto"/>
              <w:jc w:val="center"/>
              <w:rPr>
                <w:b/>
                <w:szCs w:val="21"/>
              </w:rPr>
            </w:pPr>
            <w:r>
              <w:rPr>
                <w:b/>
                <w:szCs w:val="21"/>
              </w:rPr>
              <w:t>2023-N0EMS-1300714</w:t>
            </w:r>
          </w:p>
          <w:p w:rsidR="00F9189D">
            <w:pPr>
              <w:spacing w:line="360" w:lineRule="auto"/>
              <w:jc w:val="center"/>
              <w:rPr>
                <w:b/>
                <w:szCs w:val="21"/>
              </w:rPr>
            </w:pPr>
            <w:r>
              <w:rPr>
                <w:b/>
                <w:szCs w:val="21"/>
              </w:rPr>
              <w:t>2023-N0OHSMS-1300714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张会领</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Q:专家</w:t>
            </w:r>
          </w:p>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ISC-JSZJ-175</w:t>
            </w:r>
          </w:p>
          <w:p w:rsidR="00F9189D">
            <w:pPr>
              <w:spacing w:line="360" w:lineRule="auto"/>
              <w:jc w:val="center"/>
              <w:rPr>
                <w:b/>
                <w:szCs w:val="21"/>
              </w:rPr>
            </w:pPr>
            <w:r>
              <w:rPr>
                <w:b/>
                <w:szCs w:val="21"/>
              </w:rPr>
              <w:t>ISC-JSZJ-175</w:t>
            </w:r>
          </w:p>
          <w:p w:rsidR="00F9189D">
            <w:pPr>
              <w:spacing w:line="360" w:lineRule="auto"/>
              <w:jc w:val="center"/>
              <w:rPr>
                <w:b/>
                <w:szCs w:val="21"/>
              </w:rPr>
            </w:pPr>
            <w:r>
              <w:rPr>
                <w:b/>
                <w:szCs w:val="21"/>
              </w:rPr>
              <w:t>ISC-JSZJ-175</w:t>
            </w:r>
          </w:p>
          <w:p w:rsidR="00F9189D">
            <w:pPr>
              <w:spacing w:line="360" w:lineRule="auto"/>
              <w:jc w:val="center"/>
              <w:rPr>
                <w:b/>
                <w:szCs w:val="21"/>
              </w:rPr>
            </w:pPr>
            <w:r>
              <w:rPr>
                <w:b/>
                <w:szCs w:val="21"/>
              </w:rPr>
              <w:t>石家庄市卓畅商务服务有限公司</w:t>
            </w:r>
          </w:p>
        </w:tc>
        <w:tc>
          <w:tcPr>
            <w:tcW w:w="3145" w:type="dxa"/>
            <w:vAlign w:val="center"/>
          </w:tcPr>
          <w:p w:rsidR="00F9189D">
            <w:pPr>
              <w:spacing w:line="360" w:lineRule="auto"/>
              <w:jc w:val="center"/>
              <w:rPr>
                <w:b/>
                <w:szCs w:val="21"/>
              </w:rPr>
            </w:pPr>
            <w:r>
              <w:rPr>
                <w:b/>
                <w:szCs w:val="21"/>
              </w:rPr>
              <w:t>Q:35.15.00,35.16.01</w:t>
            </w:r>
          </w:p>
          <w:p w:rsidR="00F9189D">
            <w:pPr>
              <w:spacing w:line="360" w:lineRule="auto"/>
              <w:jc w:val="center"/>
              <w:rPr>
                <w:b/>
                <w:szCs w:val="21"/>
              </w:rPr>
            </w:pPr>
            <w:r>
              <w:rPr>
                <w:b/>
                <w:szCs w:val="21"/>
              </w:rPr>
              <w:t>E:35.15.00,35.16.01</w:t>
            </w:r>
          </w:p>
          <w:p w:rsidR="00F9189D">
            <w:pPr>
              <w:spacing w:line="360" w:lineRule="auto"/>
              <w:jc w:val="center"/>
              <w:rPr>
                <w:b/>
                <w:szCs w:val="21"/>
              </w:rPr>
            </w:pPr>
            <w:r>
              <w:rPr>
                <w:b/>
                <w:szCs w:val="21"/>
              </w:rPr>
              <w:t>O:35.15.00,35.16.01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2023年08月05日 上午至2023年08月07日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河北省石家庄市长安区谈固东街瑞府小区11-3-2704</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石家庄长安区名门华都8号楼二单元2201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