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浙江顺舟电力高技术有限公司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0617-2021-EO-2023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2023年08月04日 上午至2023年08月06日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浙江顺舟电力高技术有限公司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