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0582-2021-2023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海湾环境科技（北京）股份有限公司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2023年08月03日 上午至2023年08月03日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