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10465-2023-QO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河北纳百新材料科技有限公司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91130923MAC9CQAU29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河北纳百新材料科技有限公司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河北省沧州市东光县南霞口镇堡北开发区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河北省沧州市东光县南霞口镇堡北开发区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Q：钢铸件、不锈钢铸件、阀门的生产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O：钢铸件、不锈钢铸件、阀门的生产所涉及相关场所的职业健康安全管理体系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河北纳百新材料科技有限公司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河北省沧州市东光县南霞口镇堡北开发区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河北省沧州市东光县南霞口镇堡北开发区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Q：钢铸件、不锈钢铸件、阀门的生产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O：钢铸件、不锈钢铸件、阀门的生产所涉及相关场所的职业健康安全管理体系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