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0821-2021-2023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安徽恩蔓智能科技有限公司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2023年07月31日 上午至2023年07月31日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