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3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佛山市南海新达高梵实业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26日 上午至2023年07月27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