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六合伟业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57-2021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8日 上午至2023年07月2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