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0685-2021-QEO-2023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湖北振旭企业管理有限公司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91420300550655052Y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湖北振旭企业管理有限公司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湖北省十堰市茅箭区五堰街办朝阳中路1号1幢2-34-1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湖北省十堰市茅箭区五堰街办朝阳中路1号1幢2-34-1</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Q：人力资源外包，劳务派遣，工厂及大型商业保洁服务，医院保洁及汽车零部件生产外包、医院公共场所地面日常消毒服务</w:t>
            </w:r>
          </w:p>
          <w:p w:rsidR="00114DAF">
            <w:pPr>
              <w:snapToGrid w:val="0"/>
              <w:spacing w:line="0" w:lineRule="atLeast"/>
              <w:jc w:val="left"/>
              <w:rPr>
                <w:sz w:val="21"/>
                <w:szCs w:val="21"/>
                <w:lang w:val="en-GB"/>
              </w:rPr>
            </w:pPr>
            <w:r>
              <w:rPr>
                <w:sz w:val="21"/>
                <w:szCs w:val="21"/>
                <w:lang w:val="en-GB"/>
              </w:rPr>
              <w:t>E：人力资源外包，劳务派遣，工厂及大型商业保洁服务，医院保洁及汽车零部件生产外包、医院公共场所地面日常消毒服务所涉及场所的相关环境管理活动</w:t>
            </w:r>
          </w:p>
          <w:p w:rsidR="00114DAF">
            <w:pPr>
              <w:snapToGrid w:val="0"/>
              <w:spacing w:line="0" w:lineRule="atLeast"/>
              <w:jc w:val="left"/>
              <w:rPr>
                <w:sz w:val="21"/>
                <w:szCs w:val="21"/>
                <w:lang w:val="en-GB"/>
              </w:rPr>
            </w:pPr>
            <w:r>
              <w:rPr>
                <w:sz w:val="21"/>
                <w:szCs w:val="21"/>
                <w:lang w:val="en-GB"/>
              </w:rPr>
              <w:t>O：人力资源外包，劳务派遣，工厂及大型商业保洁服务，医院保洁及汽车零部件生产外包、医院公共场所地面日常消毒服务所涉及场所的相关职业健康安全管理活动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湖北振旭企业管理有限公司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湖北省十堰市茅箭区五堰街办朝阳中路1号1幢2-34-1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湖北省十堰市茅箭区五堰街办朝阳中路1号1幢2-34-1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Q：人力资源外包，劳务派遣，工厂及大型商业保洁服务，医院保洁及汽车零部件生产外包、医院公共场所地面日常消毒服务</w:t>
            </w:r>
          </w:p>
          <w:p w:rsidR="00114DAF">
            <w:pPr>
              <w:snapToGrid w:val="0"/>
              <w:spacing w:line="0" w:lineRule="atLeast"/>
              <w:jc w:val="left"/>
              <w:rPr>
                <w:sz w:val="21"/>
                <w:szCs w:val="21"/>
                <w:lang w:val="en-GB"/>
              </w:rPr>
            </w:pPr>
            <w:r>
              <w:rPr>
                <w:sz w:val="21"/>
                <w:szCs w:val="21"/>
                <w:lang w:val="en-GB"/>
              </w:rPr>
              <w:t>E：人力资源外包，劳务派遣，工厂及大型商业保洁服务，医院保洁及汽车零部件生产外包、医院公共场所地面日常消毒服务所涉及场所的相关环境管理活动</w:t>
            </w:r>
          </w:p>
          <w:p w:rsidR="00114DAF">
            <w:pPr>
              <w:snapToGrid w:val="0"/>
              <w:spacing w:line="0" w:lineRule="atLeast"/>
              <w:jc w:val="left"/>
              <w:rPr>
                <w:sz w:val="21"/>
                <w:szCs w:val="21"/>
                <w:lang w:val="en-GB"/>
              </w:rPr>
            </w:pPr>
            <w:r>
              <w:rPr>
                <w:sz w:val="21"/>
                <w:szCs w:val="21"/>
                <w:lang w:val="en-GB"/>
              </w:rPr>
              <w:t>O：人力资源外包，劳务派遣，工厂及大型商业保洁服务，医院保洁及汽车零部件生产外包、医院公共场所地面日常消毒服务所涉及场所的相关职业健康安全管理活动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