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1032-2021-F-2023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黔南兴隆生物科技有限公司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肖新龙</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2023-N1FSMS-2232380</w:t>
            </w:r>
          </w:p>
          <w:p w:rsidR="00F9189D">
            <w:pPr>
              <w:spacing w:line="360" w:lineRule="auto"/>
              <w:jc w:val="center"/>
              <w:rPr>
                <w:b/>
                <w:szCs w:val="21"/>
              </w:rPr>
            </w:pPr>
            <w:r>
              <w:rPr>
                <w:b/>
                <w:szCs w:val="21"/>
              </w:rPr>
              <w:t>2023-N1QMS-2232380</w:t>
            </w:r>
          </w:p>
          <w:p w:rsidR="00F9189D">
            <w:pPr>
              <w:spacing w:line="360" w:lineRule="auto"/>
              <w:jc w:val="center"/>
              <w:rPr>
                <w:b/>
                <w:szCs w:val="21"/>
              </w:rPr>
            </w:pPr>
            <w:r>
              <w:rPr>
                <w:b/>
                <w:szCs w:val="21"/>
              </w:rPr>
              <w:t>2021-N1EMS-1232380</w:t>
            </w:r>
          </w:p>
        </w:tc>
        <w:tc>
          <w:tcPr>
            <w:tcW w:w="3145" w:type="dxa"/>
            <w:vAlign w:val="center"/>
          </w:tcPr>
          <w:p w:rsidR="00F9189D">
            <w:pPr>
              <w:spacing w:line="360" w:lineRule="auto"/>
              <w:jc w:val="center"/>
              <w:rPr>
                <w:b/>
                <w:szCs w:val="21"/>
              </w:rPr>
            </w:pPr>
            <w:r>
              <w:rPr>
                <w:b/>
                <w:szCs w:val="21"/>
              </w:rPr>
              <w:t>F:K-1</w:t>
            </w:r>
          </w:p>
          <w:p w:rsidR="00F9189D">
            <w:pPr>
              <w:spacing w:line="360" w:lineRule="auto"/>
              <w:jc w:val="center"/>
              <w:rPr>
                <w:b/>
                <w:szCs w:val="21"/>
              </w:rPr>
            </w:pPr>
            <w:r>
              <w:rPr>
                <w:b/>
                <w:szCs w:val="21"/>
              </w:rPr>
              <w:t>E:03.08.07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2020-N1FSMS-3059498</w:t>
            </w:r>
          </w:p>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2021-N1EMS-3059498</w:t>
            </w:r>
          </w:p>
        </w:tc>
        <w:tc>
          <w:tcPr>
            <w:tcW w:w="3145" w:type="dxa"/>
            <w:vAlign w:val="center"/>
          </w:tcPr>
          <w:p w:rsidR="00F9189D">
            <w:pPr>
              <w:spacing w:line="360" w:lineRule="auto"/>
              <w:jc w:val="center"/>
              <w:rPr>
                <w:b/>
                <w:szCs w:val="21"/>
              </w:rPr>
            </w:pPr>
            <w:r>
              <w:rPr>
                <w:b/>
                <w:szCs w:val="21"/>
              </w:rPr>
              <w:t>F:K-1</w:t>
            </w:r>
          </w:p>
          <w:p w:rsidR="00F9189D">
            <w:pPr>
              <w:spacing w:line="360" w:lineRule="auto"/>
              <w:jc w:val="center"/>
              <w:rPr>
                <w:b/>
                <w:szCs w:val="21"/>
              </w:rPr>
            </w:pPr>
            <w:r>
              <w:rPr>
                <w:b/>
                <w:szCs w:val="21"/>
              </w:rPr>
              <w:t>Q:03.08.07</w:t>
            </w:r>
          </w:p>
          <w:p w:rsidR="00F9189D">
            <w:pPr>
              <w:spacing w:line="360" w:lineRule="auto"/>
              <w:jc w:val="center"/>
              <w:rPr>
                <w:b/>
                <w:szCs w:val="21"/>
              </w:rPr>
            </w:pPr>
            <w:r>
              <w:rPr>
                <w:b/>
                <w:szCs w:val="21"/>
              </w:rPr>
              <w:t>E:03.08.07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2023年08月09日 上午至2023年08月12日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贵州省黔南布依族苗族自治州独山县麻尾工业园区内</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贵州省黔南州独山县麻尾工业园区内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