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3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慧圃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05266204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慧圃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鹿泉区大河镇大河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鹿泉区大河镇大河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质家具（办公家具、课桌椅、套房家具）的生产，钢制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家具（办公家具、课桌椅、套房家具）的生产，钢制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家具（办公家具、课桌椅、套房家具）的生产，钢制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慧圃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鹿泉区大河镇大河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鹿泉区大河镇大河村；石家庄市新华区友谊北大街373号天河花园6-4-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质家具（办公家具、课桌椅、套房家具）的生产，钢制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家具（办公家具、课桌椅、套房家具）的生产，钢制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家具（办公家具、课桌椅、套房家具）的生产，钢制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