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10459-2023-Q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北京弘视安控科技有限公司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2020-N1QMS-1226516</w:t>
            </w:r>
          </w:p>
        </w:tc>
        <w:tc>
          <w:tcPr>
            <w:tcW w:w="3145" w:type="dxa"/>
            <w:vAlign w:val="center"/>
          </w:tcPr>
          <w:p w:rsidR="00A824E9">
            <w:pPr>
              <w:spacing w:line="360" w:lineRule="exact"/>
              <w:jc w:val="center"/>
              <w:rPr>
                <w:b/>
                <w:szCs w:val="21"/>
              </w:rPr>
            </w:pPr>
            <w:r>
              <w:rPr>
                <w:b/>
                <w:szCs w:val="21"/>
              </w:rPr>
              <w:t>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2023年07月23日 上午至2023年07月23日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北京市北京经济技术开发区科创十四街20号院16号楼3单元4层402室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北京市北京经济技术开发区科创十四街20号院16号楼3单元4层402室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