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浙江鼎强电气科技有限公司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0417-2021-QEO-2023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2023年08月19日 上午至2023年08月19日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浙江鼎强电气科技有限公司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