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邢台嘉铭新能源科技有限公司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2023年07月25日 上午至2023年07月26日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2023-07-24 8:30:00上午至2023-07-24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邢台嘉铭新能源科技有限公司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