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佛山市金战金属制品有限公司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2023年07月19日 上午至2023年07月19日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