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0804-2022-Q-2023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陕西智简美科技有限公司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2021-N1QMS-1263290</w:t>
            </w:r>
          </w:p>
        </w:tc>
        <w:tc>
          <w:tcPr>
            <w:tcW w:w="3145" w:type="dxa"/>
            <w:vAlign w:val="center"/>
          </w:tcPr>
          <w:p w:rsidR="00F9189D">
            <w:pPr>
              <w:spacing w:line="360" w:lineRule="auto"/>
              <w:jc w:val="center"/>
              <w:rPr>
                <w:b/>
                <w:szCs w:val="21"/>
              </w:rPr>
            </w:pPr>
            <w:r>
              <w:rPr>
                <w:b/>
                <w:szCs w:val="21"/>
              </w:rPr>
              <w:t>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2023年07月14日 上午至2023年07月14日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陕西省西安市高新区高新一路25号创新大厦S418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陕西省西安市高新区高新一路25号创新大厦S418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