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桂阳金仙生态农业开发有限公司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0353-2021-F-2023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2023年07月25日 下午至2023年07月26日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桂阳金仙生态农业开发有限公司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