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青海湘和有色金属有限责任公司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0159-2021-QEOEnMS-2023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青海湘和有色金属有限责任公司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