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青海湘和有色金属有限责任公司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0159-2021-QEOEnMS-2023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