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江苏虎豹集团有限公司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衬衫、西服、大衣、职业服(含执法服、制服)、休闲服、防寒服、童装、冲锋衣、羽绒服、毛衫、毛裤、毛背心、个恤、内衣、工作服、抢险救灾服、臂章、袖章、防静电服、阻燃服、酸碱类化学防护服、医用一次性防护服、派克服、棉服、风衣、茄克、西裤、校服、西裙、连衣裙、丝巾、领带、袜子、雨衣、毛巾、防静电内衣、防静电羊毛衫、防静电羊毛裤的研发、涉及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