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0336-2019-Q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北京紫瑞祥合科技有限公司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北京紫瑞祥合科技有限公司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北京市北京经济技术开发区文化园西路8号院1号楼8层915</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100176</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河北省沧州市青县城北104国道东侧耿官屯工业园区（利达院内）</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100176</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荣建立</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010-67866582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邱玉仙</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李美芹</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金属结构(地铁车辆配件)的加工（仅限分支机构经营）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17.06.01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