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石家庄市荣盛装饰用布有限公司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Q：棉印染精加工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E：棉印染精加工所涉及场所的相关环境管理活动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O：棉印染精加工所涉及场所的相关职业健康安全管理活动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