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</w:t>
      </w:r>
      <w:r>
        <w:rPr>
          <w:rFonts w:hint="eastAsia"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>号</w:t>
      </w:r>
      <w:r>
        <w:rPr>
          <w:rFonts w:hint="eastAsia" w:ascii="Times New Roman" w:hAnsi="Times New Roman" w:cs="Times New Roman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0008-2016-2020</w:t>
      </w:r>
      <w:bookmarkEnd w:id="0"/>
    </w:p>
    <w:p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5"/>
        <w:tblW w:w="89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3"/>
        <w:gridCol w:w="268"/>
        <w:gridCol w:w="1307"/>
        <w:gridCol w:w="1206"/>
        <w:gridCol w:w="322"/>
        <w:gridCol w:w="1307"/>
        <w:gridCol w:w="678"/>
        <w:gridCol w:w="567"/>
        <w:gridCol w:w="15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951" w:type="dxa"/>
            <w:gridSpan w:val="2"/>
            <w:vAlign w:val="center"/>
          </w:tcPr>
          <w:p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钢材</w:t>
            </w:r>
            <w:r>
              <w:rPr>
                <w:rFonts w:hint="eastAsia"/>
              </w:rPr>
              <w:t>化学成份</w:t>
            </w:r>
            <w:r>
              <w:rPr>
                <w:rFonts w:hint="eastAsia"/>
                <w:lang w:val="en-US" w:eastAsia="zh-CN"/>
              </w:rPr>
              <w:t>C含量</w:t>
            </w:r>
            <w:r>
              <w:rPr>
                <w:rFonts w:hint="eastAsia"/>
                <w:lang w:eastAsia="zh-CN"/>
              </w:rPr>
              <w:t>检测</w:t>
            </w:r>
          </w:p>
        </w:tc>
        <w:tc>
          <w:tcPr>
            <w:tcW w:w="2307" w:type="dxa"/>
            <w:gridSpan w:val="3"/>
            <w:vAlign w:val="center"/>
          </w:tcPr>
          <w:p>
            <w:r>
              <w:rPr>
                <w:rFonts w:hint="eastAsia"/>
              </w:rPr>
              <w:t>被测参数要求</w:t>
            </w:r>
            <w:r>
              <w:t>(</w:t>
            </w:r>
            <w:r>
              <w:rPr>
                <w:rFonts w:hint="eastAsia"/>
              </w:rPr>
              <w:t>含公差</w:t>
            </w:r>
            <w:r>
              <w:t>)</w:t>
            </w:r>
          </w:p>
        </w:tc>
        <w:tc>
          <w:tcPr>
            <w:tcW w:w="2159" w:type="dxa"/>
            <w:gridSpan w:val="2"/>
            <w:vAlign w:val="center"/>
          </w:tcPr>
          <w:p>
            <w:r>
              <w:rPr>
                <w:rFonts w:hint="eastAsia"/>
              </w:rPr>
              <w:t>（</w:t>
            </w:r>
            <w:r>
              <w:t>0</w:t>
            </w:r>
            <w:r>
              <w:rPr>
                <w:rFonts w:hint="eastAsia"/>
                <w:lang w:val="en-US" w:eastAsia="zh-CN"/>
              </w:rPr>
              <w:t>.</w:t>
            </w:r>
            <w:r>
              <w:rPr>
                <w:rFonts w:hint="eastAsia"/>
              </w:rPr>
              <w:t>2</w:t>
            </w:r>
            <w:r>
              <w:t>0-0.35</w:t>
            </w:r>
            <w:r>
              <w:rPr>
                <w:rFonts w:hint="eastAsia"/>
              </w:rPr>
              <w:t>）%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4464" w:type="dxa"/>
            <w:gridSpan w:val="4"/>
            <w:vAlign w:val="center"/>
          </w:tcPr>
          <w:p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466" w:type="dxa"/>
            <w:gridSpan w:val="5"/>
            <w:vAlign w:val="center"/>
          </w:tcPr>
          <w:p>
            <w:pPr>
              <w:rPr>
                <w:rFonts w:hint="default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ASTMA351/A216/A182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8" w:hRule="atLeast"/>
        </w:trPr>
        <w:tc>
          <w:tcPr>
            <w:tcW w:w="8930" w:type="dxa"/>
            <w:gridSpan w:val="9"/>
          </w:tcPr>
          <w:p>
            <w:r>
              <w:rPr>
                <w:rFonts w:hint="eastAsia"/>
              </w:rPr>
              <w:t>计量要求导出方法</w:t>
            </w:r>
          </w:p>
          <w:p>
            <w:r>
              <w:t>1.</w:t>
            </w:r>
            <w:r>
              <w:rPr>
                <w:rFonts w:hint="eastAsia"/>
                <w:lang w:eastAsia="zh-CN"/>
              </w:rPr>
              <w:t>钢</w:t>
            </w:r>
            <w:r>
              <w:rPr>
                <w:rFonts w:hint="eastAsia"/>
                <w:szCs w:val="21"/>
              </w:rPr>
              <w:t>材C含量要求</w:t>
            </w:r>
            <w:r>
              <w:rPr>
                <w:rFonts w:hint="eastAsia"/>
              </w:rPr>
              <w:t>控制在（</w:t>
            </w:r>
            <w:r>
              <w:rPr>
                <w:rFonts w:hint="eastAsia"/>
                <w:szCs w:val="21"/>
              </w:rPr>
              <w:t>0</w:t>
            </w:r>
            <w:r>
              <w:rPr>
                <w:rFonts w:hint="eastAsia"/>
                <w:szCs w:val="21"/>
                <w:lang w:val="en-US" w:eastAsia="zh-CN"/>
              </w:rPr>
              <w:t>.</w:t>
            </w:r>
            <w:r>
              <w:rPr>
                <w:rFonts w:hint="eastAsia"/>
                <w:szCs w:val="21"/>
              </w:rPr>
              <w:t>20-0.35）</w:t>
            </w:r>
            <w:r>
              <w:rPr>
                <w:szCs w:val="21"/>
              </w:rPr>
              <w:t>%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T=0.15%</w:t>
            </w:r>
            <w:r>
              <w:rPr>
                <w:rFonts w:hint="eastAsia"/>
                <w:szCs w:val="21"/>
              </w:rPr>
              <w:t>；</w:t>
            </w:r>
          </w:p>
          <w:p>
            <w:pPr>
              <w:rPr>
                <w:rFonts w:hint="eastAsia" w:ascii="宋体" w:hAnsi="宋体"/>
                <w:lang w:val="en-US" w:eastAsia="zh-CN"/>
              </w:rPr>
            </w:pPr>
            <w:r>
              <w:t>2.</w:t>
            </w:r>
            <w:r>
              <w:rPr>
                <w:rFonts w:ascii="Times New Roman" w:hAnsi="Times New Roman" w:eastAsia="宋体" w:cs="Times New Roman"/>
                <w:szCs w:val="21"/>
              </w:rPr>
              <w:t>测量设备的</w:t>
            </w:r>
            <w:r>
              <w:rPr>
                <w:rFonts w:hint="eastAsia"/>
              </w:rPr>
              <w:t>最大允许误差：</w:t>
            </w:r>
            <w:r>
              <w:rPr>
                <w:rFonts w:hint="eastAsia" w:ascii="宋体" w:hAnsi="宋体"/>
              </w:rPr>
              <w:t>△允</w:t>
            </w:r>
            <w:r>
              <w:rPr>
                <w:rFonts w:ascii="宋体" w:hAnsi="宋体"/>
              </w:rPr>
              <w:t xml:space="preserve"> =T</w:t>
            </w:r>
            <w:r>
              <w:rPr>
                <w:rFonts w:hint="eastAsia" w:ascii="宋体" w:hAnsi="宋体"/>
              </w:rPr>
              <w:t>×</w:t>
            </w:r>
            <w:r>
              <w:rPr>
                <w:rFonts w:ascii="宋体" w:hAnsi="宋体"/>
              </w:rPr>
              <w:t>1/</w:t>
            </w:r>
            <w:r>
              <w:rPr>
                <w:rFonts w:hint="eastAsia" w:ascii="宋体" w:hAnsi="宋体"/>
                <w:lang w:val="en-US" w:eastAsia="zh-CN"/>
              </w:rPr>
              <w:t>3</w:t>
            </w:r>
            <w:r>
              <w:rPr>
                <w:rFonts w:ascii="宋体" w:hAnsi="宋体"/>
              </w:rPr>
              <w:t>=0.0</w:t>
            </w:r>
            <w:r>
              <w:rPr>
                <w:rFonts w:hint="eastAsia" w:ascii="宋体" w:hAnsi="宋体"/>
                <w:lang w:val="en-US" w:eastAsia="zh-CN"/>
              </w:rPr>
              <w:t>5</w:t>
            </w:r>
            <w:r>
              <w:rPr>
                <w:rFonts w:ascii="宋体" w:hAnsi="宋体"/>
              </w:rPr>
              <w:t>%</w:t>
            </w:r>
            <w:r>
              <w:rPr>
                <w:rFonts w:hint="eastAsia" w:ascii="宋体" w:hAnsi="宋体"/>
                <w:lang w:val="en-US" w:eastAsia="zh-CN"/>
              </w:rPr>
              <w:t xml:space="preserve"> (取1/3) 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3.测量设备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导出</w:t>
            </w:r>
            <w:r>
              <w:rPr>
                <w:rFonts w:ascii="Times New Roman" w:hAnsi="Times New Roman" w:eastAsia="宋体" w:cs="Times New Roman"/>
                <w:szCs w:val="21"/>
              </w:rPr>
              <w:t>不确定度：</w:t>
            </w:r>
          </w:p>
          <w:p>
            <w:pPr>
              <w:ind w:firstLine="840" w:firstLineChars="400"/>
              <w:rPr>
                <w:rFonts w:hint="default" w:ascii="宋体" w:hAnsi="宋体" w:eastAsiaTheme="minorEastAsia"/>
                <w:lang w:val="en-US" w:eastAsia="zh-CN"/>
              </w:rPr>
            </w:pPr>
            <w:r>
              <w:rPr>
                <w:rFonts w:ascii="宋体" w:hAnsi="宋体"/>
                <w:i/>
                <w:iCs/>
              </w:rPr>
              <w:t>U</w:t>
            </w:r>
            <w:r>
              <w:rPr>
                <w:rFonts w:hint="eastAsia" w:ascii="宋体" w:hAnsi="宋体"/>
                <w:i/>
                <w:iCs/>
                <w:vertAlign w:val="subscript"/>
              </w:rPr>
              <w:t>rel</w:t>
            </w:r>
            <w:r>
              <w:rPr>
                <w:rFonts w:ascii="宋体" w:hAnsi="宋体"/>
              </w:rPr>
              <w:t>=T/2Mc</w:t>
            </w:r>
            <w:r>
              <w:rPr>
                <w:rFonts w:hint="eastAsia" w:ascii="宋体" w:hAnsi="宋体"/>
                <w:lang w:val="en-US" w:eastAsia="zh-CN"/>
              </w:rPr>
              <w:t>p =0.05</w:t>
            </w:r>
            <w:r>
              <w:rPr>
                <w:rFonts w:ascii="宋体" w:hAnsi="宋体"/>
              </w:rPr>
              <w:t>%</w:t>
            </w:r>
            <w:r>
              <w:rPr>
                <w:rFonts w:hint="eastAsia" w:ascii="宋体" w:hAnsi="宋体"/>
                <w:lang w:val="en-US" w:eastAsia="zh-CN"/>
              </w:rPr>
              <w:t xml:space="preserve"> /2</w:t>
            </w:r>
            <w:r>
              <w:rPr>
                <w:rFonts w:hint="eastAsia" w:ascii="宋体" w:hAnsi="宋体"/>
              </w:rPr>
              <w:t>×</w:t>
            </w:r>
            <w:r>
              <w:rPr>
                <w:rFonts w:hint="eastAsia" w:ascii="宋体" w:hAnsi="宋体"/>
                <w:lang w:val="en-US" w:eastAsia="zh-CN"/>
              </w:rPr>
              <w:t xml:space="preserve">3=0.0083%      </w:t>
            </w:r>
            <w:r>
              <w:rPr>
                <w:rFonts w:hint="eastAsia" w:ascii="宋体" w:hAnsi="宋体"/>
              </w:rPr>
              <w:t>（</w:t>
            </w:r>
            <w:r>
              <w:rPr>
                <w:rFonts w:ascii="宋体" w:hAnsi="宋体"/>
              </w:rPr>
              <w:t>M</w:t>
            </w:r>
            <w:r>
              <w:rPr>
                <w:rFonts w:hint="eastAsia" w:ascii="宋体" w:hAnsi="宋体"/>
              </w:rPr>
              <w:t>cp取</w:t>
            </w:r>
            <w:r>
              <w:rPr>
                <w:rFonts w:ascii="宋体" w:hAnsi="宋体"/>
              </w:rPr>
              <w:t>3</w:t>
            </w:r>
            <w:r>
              <w:rPr>
                <w:rFonts w:hint="eastAsia" w:ascii="宋体" w:hAnsi="宋体"/>
              </w:rPr>
              <w:t>）</w:t>
            </w:r>
          </w:p>
          <w:p>
            <w:r>
              <w:rPr>
                <w:rFonts w:hint="eastAsia"/>
                <w:lang w:val="en-US" w:eastAsia="zh-CN"/>
              </w:rPr>
              <w:t>4</w:t>
            </w:r>
            <w:r>
              <w:t>.</w:t>
            </w:r>
            <w:r>
              <w:rPr>
                <w:rFonts w:ascii="Times New Roman" w:hAnsi="Times New Roman" w:eastAsia="宋体" w:cs="Times New Roman"/>
                <w:szCs w:val="21"/>
              </w:rPr>
              <w:t>被测参数测量范围</w:t>
            </w:r>
            <w:r>
              <w:rPr>
                <w:rFonts w:hint="eastAsia"/>
              </w:rPr>
              <w:t>推导：（（0.</w:t>
            </w:r>
            <w:r>
              <w:rPr>
                <w:rFonts w:hint="eastAsia"/>
                <w:lang w:val="en-US" w:eastAsia="zh-CN"/>
              </w:rPr>
              <w:t>02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>）%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683" w:type="dxa"/>
            <w:vMerge w:val="restart"/>
            <w:vAlign w:val="center"/>
          </w:tcPr>
          <w:p>
            <w:r>
              <w:rPr>
                <w:rFonts w:hint="eastAsia"/>
              </w:rPr>
              <w:t>计量校准过程</w:t>
            </w:r>
          </w:p>
        </w:tc>
        <w:tc>
          <w:tcPr>
            <w:tcW w:w="1575" w:type="dxa"/>
            <w:gridSpan w:val="2"/>
            <w:vAlign w:val="center"/>
          </w:tcPr>
          <w:p>
            <w:r>
              <w:rPr>
                <w:rFonts w:hint="eastAsia"/>
              </w:rPr>
              <w:t>测量设备名称</w:t>
            </w:r>
          </w:p>
        </w:tc>
        <w:tc>
          <w:tcPr>
            <w:tcW w:w="1528" w:type="dxa"/>
            <w:gridSpan w:val="2"/>
            <w:vAlign w:val="center"/>
          </w:tcPr>
          <w:p>
            <w:r>
              <w:rPr>
                <w:rFonts w:hint="eastAsia"/>
              </w:rPr>
              <w:t>型号规格</w:t>
            </w:r>
          </w:p>
        </w:tc>
        <w:tc>
          <w:tcPr>
            <w:tcW w:w="130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设备特性</w:t>
            </w:r>
          </w:p>
          <w:p>
            <w:r>
              <w:t>(</w:t>
            </w:r>
            <w:r>
              <w:rPr>
                <w:rFonts w:hint="eastAsia"/>
              </w:rPr>
              <w:t>示值误差等</w:t>
            </w:r>
            <w:r>
              <w:t>)</w:t>
            </w:r>
          </w:p>
        </w:tc>
        <w:tc>
          <w:tcPr>
            <w:tcW w:w="1245" w:type="dxa"/>
            <w:gridSpan w:val="2"/>
            <w:vAlign w:val="center"/>
          </w:tcPr>
          <w:p>
            <w:r>
              <w:rPr>
                <w:rFonts w:hint="eastAsia"/>
              </w:rPr>
              <w:t>校准证书</w:t>
            </w:r>
          </w:p>
          <w:p>
            <w:pPr>
              <w:jc w:val="center"/>
            </w:pPr>
            <w:r>
              <w:rPr>
                <w:rFonts w:hint="eastAsia"/>
              </w:rPr>
              <w:t>编号</w:t>
            </w:r>
          </w:p>
        </w:tc>
        <w:tc>
          <w:tcPr>
            <w:tcW w:w="1592" w:type="dxa"/>
            <w:vAlign w:val="center"/>
          </w:tcPr>
          <w:p>
            <w:r>
              <w:rPr>
                <w:rFonts w:hint="eastAsia"/>
              </w:rPr>
              <w:t>校准</w:t>
            </w:r>
            <w:r>
              <w:rPr>
                <w:rFonts w:hint="eastAsia"/>
                <w:lang w:eastAsia="zh-CN"/>
              </w:rPr>
              <w:t>日</w:t>
            </w:r>
            <w:r>
              <w:rPr>
                <w:rFonts w:hint="eastAsia"/>
              </w:rPr>
              <w:t>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</w:trPr>
        <w:tc>
          <w:tcPr>
            <w:tcW w:w="1683" w:type="dxa"/>
            <w:vMerge w:val="continue"/>
          </w:tcPr>
          <w:p/>
        </w:tc>
        <w:tc>
          <w:tcPr>
            <w:tcW w:w="1575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T</w:t>
            </w:r>
            <w:r>
              <w:t>XC02</w:t>
            </w:r>
            <w:r>
              <w:rPr>
                <w:rFonts w:hint="eastAsia"/>
              </w:rPr>
              <w:t>光谱议</w:t>
            </w:r>
          </w:p>
        </w:tc>
        <w:tc>
          <w:tcPr>
            <w:tcW w:w="1528" w:type="dxa"/>
            <w:gridSpan w:val="2"/>
            <w:vAlign w:val="center"/>
          </w:tcPr>
          <w:p>
            <w:pPr>
              <w:jc w:val="center"/>
            </w:pPr>
            <w:r>
              <w:t>SPECTROTEST</w:t>
            </w:r>
          </w:p>
        </w:tc>
        <w:tc>
          <w:tcPr>
            <w:tcW w:w="1307" w:type="dxa"/>
            <w:vAlign w:val="center"/>
          </w:tcPr>
          <w:p>
            <w:pPr>
              <w:jc w:val="center"/>
            </w:pPr>
            <w:r>
              <w:rPr>
                <w:rFonts w:hint="eastAsia" w:hAnsi="宋体" w:asciiTheme="minorAscii"/>
                <w:lang w:val="en-US" w:eastAsia="zh-CN"/>
              </w:rPr>
              <w:t>C含量检出限校准结果</w:t>
            </w:r>
            <w:r>
              <w:rPr>
                <w:rFonts w:hint="eastAsia" w:hAnsi="宋体" w:asciiTheme="minorAscii"/>
                <w:lang w:eastAsia="zh-CN"/>
              </w:rPr>
              <w:t>为：</w:t>
            </w:r>
            <w:r>
              <w:rPr>
                <w:rFonts w:hAnsi="宋体" w:asciiTheme="minorAscii"/>
              </w:rPr>
              <w:t>0.008%</w:t>
            </w:r>
          </w:p>
        </w:tc>
        <w:tc>
          <w:tcPr>
            <w:tcW w:w="1245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812041339</w:t>
            </w:r>
          </w:p>
        </w:tc>
        <w:tc>
          <w:tcPr>
            <w:tcW w:w="1592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t>2019-</w:t>
            </w:r>
            <w:r>
              <w:rPr>
                <w:rFonts w:hint="eastAsia"/>
                <w:lang w:val="en-US" w:eastAsia="zh-CN"/>
              </w:rPr>
              <w:t>12</w:t>
            </w:r>
            <w:r>
              <w:t>-</w:t>
            </w:r>
            <w:r>
              <w:rPr>
                <w:rFonts w:hint="eastAsia"/>
                <w:lang w:val="en-US" w:eastAsia="zh-CN"/>
              </w:rPr>
              <w:t>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5" w:hRule="atLeast"/>
        </w:trPr>
        <w:tc>
          <w:tcPr>
            <w:tcW w:w="8930" w:type="dxa"/>
            <w:gridSpan w:val="9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计量验证记录</w:t>
            </w:r>
          </w:p>
          <w:p>
            <w:pPr>
              <w:spacing w:line="240" w:lineRule="auto"/>
            </w:pPr>
            <w:r>
              <w:rPr>
                <w:rFonts w:hint="eastAsia"/>
                <w:lang w:val="en-US" w:eastAsia="zh-CN"/>
              </w:rPr>
              <w:t>1、</w:t>
            </w:r>
            <w:r>
              <w:rPr>
                <w:rFonts w:hint="eastAsia"/>
              </w:rPr>
              <w:t>光谱议的</w:t>
            </w:r>
            <w:r>
              <w:rPr>
                <w:rFonts w:hint="eastAsia"/>
                <w:bCs/>
              </w:rPr>
              <w:t>测量范围是</w:t>
            </w:r>
            <w:r>
              <w:rPr>
                <w:rFonts w:hint="eastAsia"/>
              </w:rPr>
              <w:t>（0.0025-4.5）%</w:t>
            </w:r>
            <w:r>
              <w:rPr>
                <w:rFonts w:hint="eastAsia"/>
                <w:bCs/>
              </w:rPr>
              <w:t>，</w:t>
            </w:r>
            <w:r>
              <w:rPr>
                <w:rFonts w:ascii="Times New Roman" w:hAnsi="Times New Roman" w:eastAsia="宋体" w:cs="Times New Roman"/>
                <w:szCs w:val="21"/>
              </w:rPr>
              <w:t>满足导出计量要求测量范围</w:t>
            </w:r>
            <w:r>
              <w:rPr>
                <w:rFonts w:hint="eastAsia"/>
              </w:rPr>
              <w:t>（0.02-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>）%</w:t>
            </w:r>
            <w:r>
              <w:rPr>
                <w:rFonts w:hint="eastAsia"/>
                <w:lang w:eastAsia="zh-CN"/>
              </w:rPr>
              <w:t>的</w:t>
            </w:r>
            <w:r>
              <w:rPr>
                <w:rFonts w:hint="eastAsia"/>
              </w:rPr>
              <w:t>要求；</w:t>
            </w:r>
          </w:p>
          <w:p>
            <w:pPr>
              <w:spacing w:line="240" w:lineRule="auto"/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2、</w:t>
            </w:r>
            <w:r>
              <w:rPr>
                <w:rFonts w:ascii="Times New Roman" w:hAnsi="Times New Roman" w:eastAsia="宋体" w:cs="Times New Roman"/>
                <w:szCs w:val="21"/>
              </w:rPr>
              <w:t>测量设备</w:t>
            </w:r>
            <w:r>
              <w:rPr>
                <w:rFonts w:hint="eastAsia" w:hAnsi="宋体" w:asciiTheme="minorAscii"/>
                <w:lang w:val="en-US" w:eastAsia="zh-CN"/>
              </w:rPr>
              <w:t>C含量检出限校准结果</w:t>
            </w:r>
            <w:r>
              <w:rPr>
                <w:rFonts w:hint="eastAsia" w:hAnsi="宋体" w:asciiTheme="minorAscii"/>
                <w:lang w:eastAsia="zh-CN"/>
              </w:rPr>
              <w:t>为：</w:t>
            </w:r>
            <w:r>
              <w:rPr>
                <w:rFonts w:hAnsi="宋体" w:asciiTheme="minorAscii"/>
              </w:rPr>
              <w:t>0.008%</w:t>
            </w:r>
            <w:r>
              <w:rPr>
                <w:rFonts w:ascii="Times New Roman" w:hAnsi="Times New Roman" w:eastAsia="宋体" w:cs="Times New Roman"/>
                <w:szCs w:val="21"/>
              </w:rPr>
              <w:t>，满足导出测量设备的</w:t>
            </w:r>
            <w:r>
              <w:rPr>
                <w:rFonts w:hint="eastAsia"/>
              </w:rPr>
              <w:t>最大允许误差</w:t>
            </w:r>
            <w:r>
              <w:rPr>
                <w:rFonts w:hAnsi="宋体" w:asciiTheme="minorAscii"/>
              </w:rPr>
              <w:t>0.0</w:t>
            </w:r>
            <w:r>
              <w:rPr>
                <w:rFonts w:hint="eastAsia" w:hAnsi="宋体" w:asciiTheme="minorAscii"/>
                <w:lang w:val="en-US" w:eastAsia="zh-CN"/>
              </w:rPr>
              <w:t>5</w:t>
            </w:r>
            <w:r>
              <w:rPr>
                <w:rFonts w:hAnsi="宋体" w:asciiTheme="minorAscii"/>
              </w:rPr>
              <w:t>%</w:t>
            </w:r>
            <w:r>
              <w:rPr>
                <w:rFonts w:hint="eastAsia" w:ascii="宋体" w:hAnsi="宋体"/>
                <w:lang w:eastAsia="zh-CN"/>
              </w:rPr>
              <w:t>；</w:t>
            </w:r>
          </w:p>
          <w:p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hint="eastAsia" w:ascii="宋体" w:hAnsi="宋体"/>
                <w:lang w:eastAsia="zh-CN"/>
              </w:rPr>
            </w:pPr>
            <w:r>
              <w:rPr>
                <w:rFonts w:hint="eastAsia" w:ascii="宋体" w:cs="宋体"/>
                <w:i w:val="0"/>
                <w:iCs/>
                <w:kern w:val="0"/>
                <w:sz w:val="21"/>
                <w:szCs w:val="21"/>
                <w:lang w:val="en-US" w:eastAsia="zh-CN"/>
              </w:rPr>
              <w:t>3、</w:t>
            </w:r>
            <w:r>
              <w:rPr>
                <w:rFonts w:hint="eastAsia"/>
              </w:rPr>
              <w:t>光谱议</w:t>
            </w:r>
            <w:r>
              <w:rPr>
                <w:rFonts w:hint="eastAsia" w:hAnsi="宋体" w:asciiTheme="minorAscii"/>
                <w:lang w:val="en-US" w:eastAsia="zh-CN"/>
              </w:rPr>
              <w:t>C含量检</w:t>
            </w:r>
            <w:r>
              <w:rPr>
                <w:rFonts w:hint="eastAsia"/>
                <w:bCs/>
              </w:rPr>
              <w:t>测</w:t>
            </w:r>
            <w:r>
              <w:rPr>
                <w:rFonts w:hint="eastAsia" w:ascii="宋体" w:cs="宋体"/>
                <w:i w:val="0"/>
                <w:iCs/>
                <w:kern w:val="0"/>
                <w:sz w:val="21"/>
                <w:szCs w:val="21"/>
                <w:lang w:val="en-US" w:eastAsia="zh-CN"/>
              </w:rPr>
              <w:t>测量过程评定扩展不确定度：</w:t>
            </w:r>
            <w:r>
              <w:rPr>
                <w:rFonts w:hint="eastAsia" w:hAnsi="宋体" w:asciiTheme="minorAscii"/>
                <w:i/>
                <w:iCs/>
              </w:rPr>
              <w:t>U</w:t>
            </w:r>
            <w:r>
              <w:rPr>
                <w:rFonts w:hint="eastAsia" w:hAnsi="宋体" w:asciiTheme="minorAscii"/>
                <w:i/>
                <w:iCs/>
                <w:vertAlign w:val="subscript"/>
                <w:lang w:val="en-US" w:eastAsia="zh-CN"/>
              </w:rPr>
              <w:t>rel</w:t>
            </w:r>
            <w:r>
              <w:rPr>
                <w:rFonts w:hAnsi="宋体" w:asciiTheme="minorAscii"/>
              </w:rPr>
              <w:t>=0</w:t>
            </w:r>
            <w:r>
              <w:rPr>
                <w:rFonts w:hint="eastAsia" w:hAnsi="宋体" w:asciiTheme="minorAscii"/>
              </w:rPr>
              <w:t>.</w:t>
            </w:r>
            <w:r>
              <w:rPr>
                <w:rFonts w:hint="eastAsia" w:hAnsi="宋体" w:asciiTheme="minorAscii"/>
                <w:lang w:val="en-US" w:eastAsia="zh-CN"/>
              </w:rPr>
              <w:t>006</w:t>
            </w:r>
            <w:r>
              <w:rPr>
                <w:rFonts w:hint="eastAsia" w:hAnsi="宋体" w:asciiTheme="minorAscii"/>
              </w:rPr>
              <w:t>％</w:t>
            </w:r>
            <w:r>
              <w:rPr>
                <w:rFonts w:hint="eastAsia" w:hAnsi="宋体" w:asciiTheme="minorAscii"/>
                <w:lang w:val="en-US" w:eastAsia="zh-CN"/>
              </w:rPr>
              <w:t xml:space="preserve"> </w:t>
            </w:r>
            <w:r>
              <w:rPr>
                <w:rFonts w:hint="eastAsia" w:hAnsi="宋体" w:asciiTheme="minorAscii"/>
                <w:i/>
                <w:iCs/>
              </w:rPr>
              <w:t>k</w:t>
            </w:r>
            <w:r>
              <w:rPr>
                <w:rFonts w:hAnsi="宋体" w:asciiTheme="minorAscii"/>
              </w:rPr>
              <w:t xml:space="preserve"> =</w:t>
            </w:r>
            <w:r>
              <w:rPr>
                <w:rFonts w:hint="eastAsia" w:hAnsi="宋体" w:asciiTheme="minorAscii"/>
                <w:lang w:val="en-US" w:eastAsia="zh-CN"/>
              </w:rPr>
              <w:t>2</w:t>
            </w:r>
            <w:r>
              <w:rPr>
                <w:rFonts w:hint="eastAsia" w:ascii="宋体" w:cs="宋体"/>
                <w:kern w:val="0"/>
                <w:sz w:val="21"/>
                <w:szCs w:val="21"/>
                <w:lang w:val="en-US" w:eastAsia="zh-CN"/>
              </w:rPr>
              <w:t>，</w:t>
            </w:r>
            <w:r>
              <w:rPr>
                <w:rFonts w:ascii="Times New Roman" w:hAnsi="Times New Roman" w:eastAsia="宋体" w:cs="Times New Roman"/>
                <w:szCs w:val="21"/>
              </w:rPr>
              <w:t>满足导出设备不确定度</w:t>
            </w:r>
            <w:r>
              <w:rPr>
                <w:rFonts w:hint="eastAsia" w:hAnsi="宋体" w:asciiTheme="minorAscii"/>
                <w:i/>
                <w:iCs/>
                <w:lang w:val="en-US" w:eastAsia="zh-CN"/>
              </w:rPr>
              <w:t>U</w:t>
            </w:r>
            <w:r>
              <w:rPr>
                <w:rFonts w:hint="eastAsia" w:hAnsi="宋体" w:asciiTheme="minorAscii"/>
                <w:i/>
                <w:iCs/>
                <w:vertAlign w:val="subscript"/>
              </w:rPr>
              <w:t>rel</w:t>
            </w:r>
            <w:r>
              <w:rPr>
                <w:rFonts w:hAnsi="宋体" w:asciiTheme="minorAscii"/>
              </w:rPr>
              <w:t>=0.</w:t>
            </w:r>
            <w:r>
              <w:rPr>
                <w:rFonts w:hint="eastAsia" w:hAnsi="宋体" w:asciiTheme="minorAscii"/>
                <w:lang w:val="en-US" w:eastAsia="zh-CN"/>
              </w:rPr>
              <w:t>0083</w:t>
            </w:r>
            <w:r>
              <w:rPr>
                <w:rFonts w:hAnsi="宋体" w:asciiTheme="minorAscii"/>
              </w:rPr>
              <w:t>%的</w:t>
            </w:r>
            <w:r>
              <w:rPr>
                <w:rFonts w:ascii="Times New Roman" w:hAnsi="Times New Roman" w:eastAsia="宋体" w:cs="Times New Roman"/>
                <w:szCs w:val="21"/>
              </w:rPr>
              <w:t>要求</w:t>
            </w:r>
            <w:r>
              <w:rPr>
                <w:rFonts w:hint="eastAsia" w:ascii="宋体" w:hAnsi="宋体"/>
                <w:lang w:eastAsia="zh-CN"/>
              </w:rPr>
              <w:t>。</w:t>
            </w:r>
          </w:p>
          <w:p>
            <w:pPr>
              <w:ind w:firstLine="840" w:firstLineChars="400"/>
              <w:rPr>
                <w:rFonts w:hint="eastAsia" w:ascii="宋体" w:hAnsi="宋体"/>
                <w:lang w:eastAsia="zh-CN"/>
              </w:rPr>
            </w:pPr>
          </w:p>
          <w:p>
            <w:pPr>
              <w:ind w:firstLine="630" w:firstLineChars="300"/>
              <w:jc w:val="both"/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 w:ascii="宋体" w:hAnsi="宋体"/>
                <w:sz w:val="15"/>
                <w:szCs w:val="15"/>
                <w:bdr w:val="single" w:color="auto" w:sz="4" w:space="0"/>
              </w:rPr>
              <w:t>√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hint="eastAsia" w:ascii="宋体" w:hAnsi="宋体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>
            <w:pPr>
              <w:rPr>
                <w:szCs w:val="21"/>
              </w:rPr>
            </w:pPr>
          </w:p>
          <w:p>
            <w:r>
              <w:rPr>
                <w:rFonts w:hint="eastAsia"/>
                <w:color w:val="auto"/>
              </w:rPr>
              <w:t>验证人员签字：</w:t>
            </w:r>
            <w:r>
              <w:rPr>
                <w:rFonts w:hint="eastAsia"/>
              </w:rPr>
              <w:t xml:space="preserve">              </w:t>
            </w:r>
            <w:r>
              <w:rPr>
                <w:rFonts w:hint="eastAsia"/>
                <w:lang w:val="en-US" w:eastAsia="zh-CN"/>
              </w:rPr>
              <w:t xml:space="preserve">             </w:t>
            </w:r>
            <w:r>
              <w:rPr>
                <w:rFonts w:hint="eastAsia"/>
              </w:rPr>
              <w:t xml:space="preserve">    验证</w:t>
            </w:r>
            <w:r>
              <w:rPr>
                <w:rFonts w:hint="eastAsia" w:ascii="Times New Roman" w:hAnsi="Times New Roman"/>
                <w:szCs w:val="21"/>
              </w:rPr>
              <w:t>日期：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2020</w:t>
            </w:r>
            <w:r>
              <w:rPr>
                <w:rFonts w:hint="eastAsia" w:ascii="Times New Roman" w:hAnsi="Times New Roman"/>
                <w:szCs w:val="21"/>
              </w:rPr>
              <w:t xml:space="preserve"> 年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03</w:t>
            </w:r>
            <w:r>
              <w:rPr>
                <w:rFonts w:hint="eastAsia" w:ascii="Times New Roman" w:hAnsi="Times New Roman"/>
                <w:szCs w:val="21"/>
              </w:rPr>
              <w:t>月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26</w:t>
            </w:r>
            <w:r>
              <w:rPr>
                <w:rFonts w:hint="eastAsia" w:ascii="Times New Roman" w:hAnsi="Times New Roman"/>
                <w:szCs w:val="21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5" w:hRule="atLeast"/>
        </w:trPr>
        <w:tc>
          <w:tcPr>
            <w:tcW w:w="8930" w:type="dxa"/>
            <w:gridSpan w:val="9"/>
          </w:tcPr>
          <w:p>
            <w:r>
              <w:rPr>
                <w:rFonts w:hint="eastAsia"/>
              </w:rPr>
              <w:t>认证审核记录：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被测参数要求识别满足了“顾客”的要求。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计量要求导出方法正确。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测量设备的配备满足计量要求。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测量设备经过检定/校准，并确认符合产品要求。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测量设备验证正确。</w:t>
            </w:r>
          </w:p>
          <w:p/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审核员意见：</w:t>
            </w:r>
            <w:r>
              <w:rPr>
                <w:rFonts w:hint="eastAsia"/>
                <w:lang w:eastAsia="zh-CN"/>
              </w:rPr>
              <w:t>王常宁</w:t>
            </w:r>
          </w:p>
          <w:p>
            <w:pPr>
              <w:spacing w:line="360" w:lineRule="auto"/>
            </w:pPr>
            <w:bookmarkStart w:id="1" w:name="_GoBack"/>
            <w:bookmarkEnd w:id="1"/>
          </w:p>
          <w:p>
            <w:pPr>
              <w:rPr>
                <w:szCs w:val="21"/>
              </w:rPr>
            </w:pPr>
            <w:r>
              <w:rPr>
                <w:rFonts w:hint="eastAsia"/>
                <w:color w:val="auto"/>
              </w:rPr>
              <w:t>企业</w:t>
            </w:r>
            <w:r>
              <w:rPr>
                <w:rFonts w:hint="eastAsia"/>
                <w:color w:val="auto"/>
                <w:szCs w:val="21"/>
              </w:rPr>
              <w:t xml:space="preserve">代表签字：   </w:t>
            </w:r>
            <w:r>
              <w:rPr>
                <w:rFonts w:hint="eastAsia"/>
                <w:szCs w:val="21"/>
              </w:rPr>
              <w:t xml:space="preserve">             </w:t>
            </w:r>
            <w:r>
              <w:rPr>
                <w:rFonts w:hint="eastAsia"/>
                <w:szCs w:val="21"/>
                <w:lang w:val="en-US" w:eastAsia="zh-CN"/>
              </w:rPr>
              <w:t xml:space="preserve">                  </w:t>
            </w:r>
            <w:r>
              <w:rPr>
                <w:rFonts w:hint="eastAsia"/>
                <w:szCs w:val="21"/>
              </w:rPr>
              <w:t xml:space="preserve">   审核日期： 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2020</w:t>
            </w:r>
            <w:r>
              <w:rPr>
                <w:rFonts w:hint="eastAsia" w:ascii="Times New Roman" w:hAnsi="Times New Roman"/>
                <w:szCs w:val="21"/>
              </w:rPr>
              <w:t xml:space="preserve"> 年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03</w:t>
            </w:r>
            <w:r>
              <w:rPr>
                <w:rFonts w:hint="eastAsia" w:ascii="Times New Roman" w:hAnsi="Times New Roman"/>
                <w:szCs w:val="21"/>
              </w:rPr>
              <w:t>月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26</w:t>
            </w:r>
            <w:r>
              <w:rPr>
                <w:rFonts w:hint="eastAsia" w:ascii="Times New Roman" w:hAnsi="Times New Roman"/>
                <w:szCs w:val="21"/>
              </w:rPr>
              <w:t xml:space="preserve"> 日</w:t>
            </w:r>
          </w:p>
        </w:tc>
      </w:tr>
    </w:tbl>
    <w:p>
      <w:pPr>
        <w:rPr>
          <w:rFonts w:ascii="Times New Roman" w:hAnsi="Times New Roman" w:eastAsia="宋体" w:cs="Times New Roman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778" w:left="1800" w:header="397" w:footer="57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88.9pt;margin-top:2.15pt;height:34.05pt;width:144.7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</w:t>
                </w:r>
              </w:p>
              <w:p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计量验证记录表（0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line id="_x0000_s2050" o:spid="_x0000_s2050" o:spt="20" style="position:absolute;left:0pt;margin-left:-0.45pt;margin-top:3pt;height:0pt;width:425.25pt;z-index:251659264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310893"/>
    <w:multiLevelType w:val="multilevel"/>
    <w:tmpl w:val="60310893"/>
    <w:lvl w:ilvl="0" w:tentative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FE3606E"/>
    <w:rsid w:val="1F4D7E38"/>
    <w:rsid w:val="3A59669A"/>
    <w:rsid w:val="422E306A"/>
    <w:rsid w:val="477A3503"/>
    <w:rsid w:val="47F95502"/>
    <w:rsid w:val="56997F9E"/>
    <w:rsid w:val="5C255EAC"/>
    <w:rsid w:val="6FAF4C1C"/>
    <w:rsid w:val="7630074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字符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</Words>
  <Characters>381</Characters>
  <Lines>3</Lines>
  <Paragraphs>1</Paragraphs>
  <TotalTime>20</TotalTime>
  <ScaleCrop>false</ScaleCrop>
  <LinksUpToDate>false</LinksUpToDate>
  <CharactersWithSpaces>446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2015-10-14T00:38:00Z</dcterms:created>
  <dc:creator>alexander chang</dc:creator>
  <cp:lastModifiedBy>常宁</cp:lastModifiedBy>
  <cp:lastPrinted>2017-02-16T05:50:00Z</cp:lastPrinted>
  <dcterms:modified xsi:type="dcterms:W3CDTF">2020-03-26T08:03:31Z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