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20483-2023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海禹新能源（上海）有限公司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91310000MA7B2Y3101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海禹新能源（上海）有限公司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上海市闵行区沪青平公路277号5楼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南京市六合区江北智荟港18栋办公室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Q：环保设备（非均相液液分离设备、电化学水处理设备、过滤器）的设计和销售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E：环保设备（非均相液液分离设备、电化学水处理设备、过滤器）的设计和销售及其场所所涉及的环境管理相关活动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O：环保设备（非均相液液分离设备、电化学水处理设备、过滤器）的设计和销售及其场所所涉及的职业健康安全管理相关活动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海禹新能源（上海）有限公司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上海市闵行区沪青平公路277号5楼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南京市六合区江北智荟港18栋办公室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Q：环保设备（非均相液液分离设备、电化学水处理设备、过滤器）的设计和销售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E：环保设备（非均相液液分离设备、电化学水处理设备、过滤器）的设计和销售及其场所所涉及的环境管理相关活动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O：环保设备（非均相液液分离设备、电化学水处理设备、过滤器）的设计和销售及其场所所涉及的职业健康安全管理相关活动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