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482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天津万众科技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7月09日 上午至2023年07月09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