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轩城首创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EC：2023-N1QMS-2267598】，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德阳市旌阳区黄许镇金桥村2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德阳市旌阳区黄许镇鹿头关大道（南段）1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0日 上午至2023年07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