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0097-2020-2023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江苏文凤化纤集团有限公司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2023年07月17日 上午至2023年07月17日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