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深圳市华旭科技开发有限公司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2023年08月11日 上午至2023年08月11日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