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山东心百灵健康科技有限公司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杨园，刘贺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2023年07月23日 上午至2023年07月24日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高占民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