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0041-2020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425"/>
        <w:gridCol w:w="112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山东省永兴仪器仪表有限公司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14123235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0-200mm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菏泽市产品检验检测研究所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YX-01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（0-25）MPa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YX-02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（0-1.6）MPa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YX-08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5m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MPE:±(0.03+0.03L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szCs w:val="21"/>
              </w:rPr>
              <w:t>)mm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0820479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4等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8072263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(0-10)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/0.01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(1-6)</w:t>
            </w:r>
            <w:r>
              <w:rPr>
                <w:rFonts w:hint="eastAsia" w:cs="Calibri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全自动光栅式指示表检定仪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已制定《计量确认程序》、《计量外部供方管理程序》和《溯源性管理程序》，公司测量设备全部送外校准/检定，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校准/检定机构按《计量外部供方管理程序》管理，校准/检定证书由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质量管理部</w:t>
            </w:r>
            <w:r>
              <w:rPr>
                <w:rFonts w:hint="eastAsia"/>
                <w:color w:val="000000" w:themeColor="text1"/>
                <w:szCs w:val="21"/>
              </w:rPr>
              <w:t>保存，符合公司对溯源性管理的要求。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26670</wp:posOffset>
                  </wp:positionV>
                  <wp:extent cx="785495" cy="429260"/>
                  <wp:effectExtent l="0" t="0" r="1905" b="2540"/>
                  <wp:wrapNone/>
                  <wp:docPr id="14" name="图片 14" descr="1f9e843674932c77e767ad15673f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f9e843674932c77e767ad15673fe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149225</wp:posOffset>
                  </wp:positionV>
                  <wp:extent cx="382905" cy="294640"/>
                  <wp:effectExtent l="0" t="0" r="10795" b="101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97A5070"/>
    <w:rsid w:val="2B65432B"/>
    <w:rsid w:val="46A836E5"/>
    <w:rsid w:val="48C671BC"/>
    <w:rsid w:val="5EEA3C54"/>
    <w:rsid w:val="77A4296E"/>
    <w:rsid w:val="79315734"/>
    <w:rsid w:val="79BB6F4C"/>
    <w:rsid w:val="7CE514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2020-03-24T03:43:39Z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