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北京金腾洋科技有限公司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北京市昌平区科技园区东区产业基地景兴街18号院4号楼1层104室</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102206</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北京市昌平区科技园区东区产业基地景兴街18号院4号楼4-4</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102299</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91110114MA007AE28Q</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010-52985862</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于金忠</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于强</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15</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委托加工电子产品（温控器用电路板）及销售</w:t>
      </w:r>
      <w:bookmarkEnd w:id="14"/>
      <w:bookmarkStart w:id="15" w:name="_GoBack"/>
      <w:bookmarkStart w:id="16" w:name="审核范围英"/>
      <w:r>
        <w:rPr>
          <w:rFonts w:hint="eastAsia"/>
          <w:b/>
          <w:color w:val="000000" w:themeColor="text1"/>
          <w:sz w:val="22"/>
          <w:szCs w:val="22"/>
        </w:rPr>
        <w:t>委托加工电子产品（温控器用电路板）及销售</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