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卓怡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42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30日 上午至2023年07月0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