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30516-2023-Q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天津市龙鼎门业有限公司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范雯</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范雯</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2022-N1QMS-1283054</w:t>
            </w:r>
          </w:p>
        </w:tc>
        <w:tc>
          <w:tcPr>
            <w:tcW w:w="3145" w:type="dxa"/>
            <w:vAlign w:val="center"/>
          </w:tcPr>
          <w:p w:rsidR="00A824E9">
            <w:pPr>
              <w:spacing w:line="360" w:lineRule="exact"/>
              <w:jc w:val="center"/>
              <w:rPr>
                <w:b/>
                <w:szCs w:val="21"/>
              </w:rPr>
            </w:pPr>
            <w:r>
              <w:rPr>
                <w:b/>
                <w:szCs w:val="21"/>
              </w:rPr>
              <w:t>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2023年07月09日 上午至2023年07月09日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天津市宝坻区大口屯产业功能区十二纬路一号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天津市宝坻区大口屯产业功能区十二纬路一号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