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0968-2021-Q-2023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北京中力明新材料科技有限公司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朱晓丽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朱晓丽</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2021-N1QMS-3205805</w:t>
            </w:r>
          </w:p>
        </w:tc>
        <w:tc>
          <w:tcPr>
            <w:tcW w:w="3145" w:type="dxa"/>
            <w:vAlign w:val="center"/>
          </w:tcPr>
          <w:p w:rsidR="00F9189D">
            <w:pPr>
              <w:spacing w:line="360" w:lineRule="auto"/>
              <w:jc w:val="center"/>
              <w:rPr>
                <w:b/>
                <w:szCs w:val="21"/>
              </w:rPr>
            </w:pPr>
            <w:r>
              <w:rPr>
                <w:b/>
                <w:szCs w:val="21"/>
              </w:rPr>
              <w:t>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2023年07月21日 上午至2023年07月21日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北京海淀区中关村南大街1号友谊宾馆63432号</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北京海淀区中关村南大街1号友谊宾馆63432号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