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上海科钛众联医疗科技有限公司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0600-2022-EO-2023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2023年07月06日 上午至2023年07月07日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上海科钛众联医疗科技有限公司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