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河北沃尔特金属制品有限公司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2023年07月02日 上午至2023年07月03日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冀子肖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