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厦门连港宏贸易有限公司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0773-2021-F-2023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2023年07月16日 上午至2023年07月16日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厦门连港宏贸易有限公司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