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0849-2022-QE-2023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江西万豪塑业有限公司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91360124MA389F2W4F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江西万豪塑业有限公司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Q：塑料粒子熔融造粒的加工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E：塑料粒子熔融造粒的加工所涉及场所的相关环境管理活动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江西万豪塑业有限公司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江西省南昌市进贤县温圳工业园区10号标准厂房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Q：塑料粒子熔融造粒的加工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E：塑料粒子熔融造粒的加工所涉及场所的相关环境管理活动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