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409"/>
        <w:gridCol w:w="441"/>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719" w:type="dxa"/>
            <w:gridSpan w:val="3"/>
            <w:vAlign w:val="center"/>
          </w:tcPr>
          <w:p>
            <w:pPr>
              <w:jc w:val="center"/>
              <w:rPr>
                <w:sz w:val="21"/>
                <w:szCs w:val="21"/>
              </w:rPr>
            </w:pPr>
            <w:r>
              <w:rPr>
                <w:rFonts w:hint="eastAsia"/>
                <w:sz w:val="21"/>
                <w:szCs w:val="21"/>
              </w:rPr>
              <w:t>受审核方名称</w:t>
            </w:r>
          </w:p>
        </w:tc>
        <w:tc>
          <w:tcPr>
            <w:tcW w:w="4982" w:type="dxa"/>
            <w:gridSpan w:val="9"/>
            <w:vAlign w:val="center"/>
          </w:tcPr>
          <w:p>
            <w:pPr>
              <w:rPr>
                <w:sz w:val="21"/>
                <w:szCs w:val="21"/>
              </w:rPr>
            </w:pPr>
            <w:bookmarkStart w:id="0" w:name="组织名称"/>
            <w:r>
              <w:rPr>
                <w:sz w:val="21"/>
                <w:szCs w:val="21"/>
              </w:rPr>
              <w:t>成都榆善建设工程有限公司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0743-2022-EO-2023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719" w:type="dxa"/>
            <w:gridSpan w:val="3"/>
            <w:vAlign w:val="center"/>
          </w:tcPr>
          <w:p>
            <w:pPr>
              <w:jc w:val="center"/>
              <w:rPr>
                <w:sz w:val="21"/>
                <w:szCs w:val="21"/>
              </w:rPr>
            </w:pPr>
            <w:r>
              <w:rPr>
                <w:rFonts w:hint="eastAsia"/>
                <w:sz w:val="21"/>
                <w:szCs w:val="21"/>
              </w:rPr>
              <w:t>注册地址</w:t>
            </w:r>
          </w:p>
        </w:tc>
        <w:tc>
          <w:tcPr>
            <w:tcW w:w="9234" w:type="dxa"/>
            <w:gridSpan w:val="17"/>
            <w:vAlign w:val="center"/>
          </w:tcPr>
          <w:p>
            <w:pPr>
              <w:rPr>
                <w:sz w:val="21"/>
                <w:szCs w:val="21"/>
              </w:rPr>
            </w:pPr>
            <w:bookmarkStart w:id="2" w:name="注册地址"/>
            <w:r>
              <w:rPr>
                <w:sz w:val="21"/>
                <w:szCs w:val="21"/>
              </w:rPr>
              <w:t>中国（四川）自由贸易试验区成都市高新区天府二街198号20层2003号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719" w:type="dxa"/>
            <w:gridSpan w:val="3"/>
            <w:vAlign w:val="center"/>
          </w:tcPr>
          <w:p>
            <w:pPr>
              <w:jc w:val="center"/>
              <w:rPr>
                <w:sz w:val="21"/>
                <w:szCs w:val="21"/>
              </w:rPr>
            </w:pPr>
            <w:r>
              <w:rPr>
                <w:rFonts w:hint="eastAsia"/>
                <w:sz w:val="21"/>
                <w:szCs w:val="21"/>
              </w:rPr>
              <w:t>审核地址</w:t>
            </w:r>
          </w:p>
        </w:tc>
        <w:tc>
          <w:tcPr>
            <w:tcW w:w="9234" w:type="dxa"/>
            <w:gridSpan w:val="17"/>
            <w:vAlign w:val="center"/>
          </w:tcPr>
          <w:p>
            <w:pPr>
              <w:rPr>
                <w:sz w:val="21"/>
                <w:szCs w:val="21"/>
              </w:rPr>
            </w:pPr>
            <w:bookmarkStart w:id="3" w:name="生产地址"/>
            <w:r>
              <w:rPr>
                <w:sz w:val="21"/>
                <w:szCs w:val="21"/>
              </w:rPr>
              <w:t>中国（四川）自由贸易试验区成都市高新区天府二街198号20层2003号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719" w:type="dxa"/>
            <w:gridSpan w:val="3"/>
            <w:vAlign w:val="center"/>
          </w:tcPr>
          <w:p>
            <w:pPr>
              <w:jc w:val="center"/>
              <w:rPr>
                <w:rFonts w:hint="default" w:eastAsia="宋体"/>
                <w:sz w:val="21"/>
                <w:szCs w:val="21"/>
                <w:lang w:val="en-US" w:eastAsia="zh-CN"/>
              </w:rPr>
            </w:pPr>
            <w:r>
              <w:rPr>
                <w:rFonts w:hint="eastAsia"/>
                <w:sz w:val="21"/>
                <w:szCs w:val="21"/>
                <w:lang w:val="en-US" w:eastAsia="zh-CN"/>
              </w:rPr>
              <w:t>临时多场所地址</w:t>
            </w:r>
          </w:p>
        </w:tc>
        <w:tc>
          <w:tcPr>
            <w:tcW w:w="9234" w:type="dxa"/>
            <w:gridSpan w:val="17"/>
            <w:vAlign w:val="center"/>
          </w:tcPr>
          <w:p>
            <w:pPr>
              <w:rPr>
                <w:rFonts w:hint="eastAsia" w:eastAsia="宋体"/>
                <w:sz w:val="21"/>
                <w:szCs w:val="21"/>
                <w:lang w:val="en-US" w:eastAsia="zh-CN"/>
              </w:rPr>
            </w:pPr>
            <w:r>
              <w:rPr>
                <w:rFonts w:hint="eastAsia"/>
                <w:sz w:val="21"/>
                <w:szCs w:val="21"/>
              </w:rPr>
              <w:t>成都市彭州葛仙山</w:t>
            </w:r>
            <w:r>
              <w:rPr>
                <w:rFonts w:hint="eastAsia"/>
                <w:sz w:val="21"/>
                <w:szCs w:val="21"/>
                <w:lang w:val="en-US" w:eastAsia="zh-CN"/>
              </w:rPr>
              <w:t>/德阳绵竹新市镇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719" w:type="dxa"/>
            <w:gridSpan w:val="3"/>
            <w:vAlign w:val="center"/>
          </w:tcPr>
          <w:p>
            <w:pPr>
              <w:jc w:val="center"/>
              <w:rPr>
                <w:rFonts w:hint="default"/>
                <w:sz w:val="21"/>
                <w:szCs w:val="21"/>
                <w:lang w:val="en-US" w:eastAsia="zh-CN"/>
              </w:rPr>
            </w:pPr>
            <w:r>
              <w:rPr>
                <w:rFonts w:hint="eastAsia"/>
                <w:sz w:val="21"/>
                <w:szCs w:val="21"/>
                <w:lang w:val="en-US" w:eastAsia="zh-CN"/>
              </w:rPr>
              <w:t>备注</w:t>
            </w:r>
          </w:p>
        </w:tc>
        <w:tc>
          <w:tcPr>
            <w:tcW w:w="9234" w:type="dxa"/>
            <w:gridSpan w:val="17"/>
            <w:vAlign w:val="center"/>
          </w:tcPr>
          <w:p>
            <w:pPr>
              <w:rPr>
                <w:rFonts w:hint="eastAsia"/>
                <w:sz w:val="21"/>
                <w:szCs w:val="21"/>
              </w:rPr>
            </w:pPr>
            <w:r>
              <w:rPr>
                <w:rFonts w:hint="eastAsia"/>
                <w:sz w:val="21"/>
                <w:szCs w:val="21"/>
                <w:lang w:val="en-US" w:eastAsia="zh-CN"/>
              </w:rPr>
              <w:t>其中多场所审核时间至少1.5人日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719" w:type="dxa"/>
            <w:gridSpan w:val="3"/>
            <w:vMerge w:val="restart"/>
            <w:shd w:val="clear" w:color="auto" w:fill="auto"/>
            <w:vAlign w:val="center"/>
          </w:tcPr>
          <w:p>
            <w:pPr>
              <w:jc w:val="center"/>
              <w:rPr>
                <w:sz w:val="21"/>
                <w:szCs w:val="21"/>
              </w:rPr>
            </w:pPr>
            <w:r>
              <w:rPr>
                <w:rFonts w:hint="eastAsia"/>
                <w:sz w:val="21"/>
                <w:szCs w:val="21"/>
              </w:rPr>
              <w:t>企业联系人</w:t>
            </w:r>
          </w:p>
        </w:tc>
        <w:tc>
          <w:tcPr>
            <w:tcW w:w="1291" w:type="dxa"/>
            <w:gridSpan w:val="2"/>
            <w:vMerge w:val="restart"/>
            <w:shd w:val="clear" w:color="auto" w:fill="auto"/>
            <w:vAlign w:val="center"/>
          </w:tcPr>
          <w:p>
            <w:pPr>
              <w:rPr>
                <w:sz w:val="21"/>
                <w:szCs w:val="21"/>
              </w:rPr>
            </w:pPr>
            <w:bookmarkStart w:id="4" w:name="联系人"/>
            <w:r>
              <w:rPr>
                <w:sz w:val="21"/>
                <w:szCs w:val="21"/>
              </w:rPr>
              <w:t>熊斌</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17724043070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17724043070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60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719" w:type="dxa"/>
            <w:gridSpan w:val="3"/>
            <w:vMerge w:val="continue"/>
            <w:vAlign w:val="center"/>
          </w:tcPr>
          <w:p>
            <w:pPr>
              <w:jc w:val="center"/>
              <w:rPr>
                <w:sz w:val="21"/>
                <w:szCs w:val="21"/>
              </w:rPr>
            </w:pPr>
          </w:p>
        </w:tc>
        <w:tc>
          <w:tcPr>
            <w:tcW w:w="1291"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719" w:type="dxa"/>
            <w:gridSpan w:val="3"/>
            <w:vAlign w:val="center"/>
          </w:tcPr>
          <w:p>
            <w:pPr>
              <w:jc w:val="center"/>
              <w:rPr>
                <w:sz w:val="21"/>
                <w:szCs w:val="21"/>
              </w:rPr>
            </w:pPr>
            <w:r>
              <w:rPr>
                <w:rFonts w:hint="eastAsia"/>
                <w:sz w:val="21"/>
                <w:szCs w:val="21"/>
              </w:rPr>
              <w:t>现场审核日期</w:t>
            </w:r>
          </w:p>
        </w:tc>
        <w:tc>
          <w:tcPr>
            <w:tcW w:w="6255" w:type="dxa"/>
            <w:gridSpan w:val="11"/>
            <w:vAlign w:val="center"/>
          </w:tcPr>
          <w:p>
            <w:pPr>
              <w:ind w:left="-101" w:leftChars="-42"/>
              <w:rPr>
                <w:sz w:val="21"/>
                <w:szCs w:val="21"/>
              </w:rPr>
            </w:pPr>
            <w:bookmarkStart w:id="8" w:name="审核日期"/>
            <w:r>
              <w:rPr>
                <w:sz w:val="21"/>
                <w:szCs w:val="21"/>
              </w:rPr>
              <w:t>2023年06月30日 上午至2023年07月01日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eastAsia" w:eastAsia="宋体"/>
                <w:sz w:val="21"/>
                <w:szCs w:val="21"/>
                <w:lang w:eastAsia="zh-CN"/>
              </w:rPr>
            </w:pPr>
            <w:bookmarkStart w:id="9" w:name="审核人日"/>
            <w:r>
              <w:rPr>
                <w:sz w:val="21"/>
                <w:szCs w:val="21"/>
              </w:rPr>
              <w:t>E:</w:t>
            </w:r>
            <w:r>
              <w:rPr>
                <w:rFonts w:hint="eastAsia"/>
                <w:sz w:val="21"/>
                <w:szCs w:val="21"/>
                <w:lang w:val="en-US" w:eastAsia="zh-CN"/>
              </w:rPr>
              <w:t>1</w:t>
            </w:r>
            <w:r>
              <w:rPr>
                <w:sz w:val="21"/>
                <w:szCs w:val="21"/>
              </w:rPr>
              <w:t>,O:</w:t>
            </w:r>
            <w:r>
              <w:rPr>
                <w:rFonts w:hint="eastAsia"/>
                <w:sz w:val="21"/>
                <w:szCs w:val="21"/>
                <w:lang w:val="en-US" w:eastAsia="zh-CN"/>
              </w:rPr>
              <w:t>1</w:t>
            </w:r>
            <w:r>
              <w:rPr>
                <w:sz w:val="21"/>
                <w:szCs w:val="21"/>
              </w:rPr>
              <w:t>,EC:</w:t>
            </w:r>
            <w:bookmarkEnd w:id="9"/>
            <w:r>
              <w:rPr>
                <w:rFonts w:hint="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19" w:type="dxa"/>
            <w:gridSpan w:val="3"/>
            <w:vMerge w:val="restart"/>
            <w:vAlign w:val="center"/>
          </w:tcPr>
          <w:p>
            <w:pPr>
              <w:jc w:val="center"/>
              <w:rPr>
                <w:sz w:val="21"/>
                <w:szCs w:val="21"/>
              </w:rPr>
            </w:pPr>
            <w:r>
              <w:rPr>
                <w:rFonts w:hint="eastAsia"/>
                <w:sz w:val="21"/>
                <w:szCs w:val="21"/>
              </w:rPr>
              <w:t>审核场所</w:t>
            </w:r>
          </w:p>
        </w:tc>
        <w:tc>
          <w:tcPr>
            <w:tcW w:w="3262"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719" w:type="dxa"/>
            <w:gridSpan w:val="3"/>
            <w:vMerge w:val="continue"/>
            <w:vAlign w:val="center"/>
          </w:tcPr>
          <w:p>
            <w:pPr>
              <w:jc w:val="center"/>
              <w:rPr>
                <w:sz w:val="21"/>
                <w:szCs w:val="21"/>
              </w:rPr>
            </w:pPr>
          </w:p>
        </w:tc>
        <w:tc>
          <w:tcPr>
            <w:tcW w:w="3262"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w:t>
            </w:r>
            <w:r>
              <w:rPr>
                <w:rFonts w:hint="eastAsia" w:ascii="宋体"/>
                <w:sz w:val="21"/>
                <w:szCs w:val="21"/>
              </w:rPr>
              <w:t>是</w:t>
            </w:r>
            <w:r>
              <w:rPr>
                <w:rFonts w:hint="eastAsia" w:ascii="宋体"/>
                <w:sz w:val="21"/>
                <w:szCs w:val="21"/>
                <w:lang w:val="en-US" w:eastAsia="zh-CN"/>
              </w:rPr>
              <w:t xml:space="preserve"> </w:t>
            </w:r>
            <w:r>
              <w:rPr>
                <w:rFonts w:hint="eastAsia" w:ascii="宋体"/>
                <w:sz w:val="21"/>
                <w:szCs w:val="21"/>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719" w:type="dxa"/>
            <w:gridSpan w:val="3"/>
            <w:vAlign w:val="center"/>
          </w:tcPr>
          <w:p>
            <w:pPr>
              <w:jc w:val="center"/>
              <w:rPr>
                <w:rFonts w:ascii="宋体" w:hAnsi="宋体"/>
                <w:sz w:val="21"/>
                <w:szCs w:val="21"/>
              </w:rPr>
            </w:pPr>
            <w:r>
              <w:rPr>
                <w:rFonts w:hint="eastAsia"/>
                <w:sz w:val="21"/>
                <w:szCs w:val="21"/>
              </w:rPr>
              <w:t>认证领域</w:t>
            </w:r>
          </w:p>
        </w:tc>
        <w:tc>
          <w:tcPr>
            <w:tcW w:w="9234"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719" w:type="dxa"/>
            <w:gridSpan w:val="3"/>
            <w:vAlign w:val="center"/>
          </w:tcPr>
          <w:p>
            <w:pPr>
              <w:jc w:val="center"/>
              <w:rPr>
                <w:sz w:val="21"/>
                <w:szCs w:val="21"/>
              </w:rPr>
            </w:pPr>
            <w:r>
              <w:rPr>
                <w:rFonts w:hint="eastAsia"/>
                <w:sz w:val="21"/>
                <w:szCs w:val="21"/>
              </w:rPr>
              <w:t>审核方式</w:t>
            </w:r>
          </w:p>
        </w:tc>
        <w:tc>
          <w:tcPr>
            <w:tcW w:w="9234"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719" w:type="dxa"/>
            <w:gridSpan w:val="3"/>
            <w:vMerge w:val="restart"/>
            <w:vAlign w:val="center"/>
          </w:tcPr>
          <w:p>
            <w:pPr>
              <w:jc w:val="center"/>
              <w:rPr>
                <w:rFonts w:ascii="宋体" w:hAnsi="宋体"/>
                <w:sz w:val="21"/>
                <w:szCs w:val="21"/>
              </w:rPr>
            </w:pPr>
            <w:r>
              <w:rPr>
                <w:rFonts w:hint="eastAsia"/>
                <w:sz w:val="21"/>
                <w:szCs w:val="21"/>
              </w:rPr>
              <w:t>审核依据</w:t>
            </w:r>
          </w:p>
        </w:tc>
        <w:tc>
          <w:tcPr>
            <w:tcW w:w="9234"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ISO45001：2018,EC：GB/T19001-2016/ISO900</w:t>
            </w:r>
            <w:bookmarkStart w:id="32" w:name="_GoBack"/>
            <w:bookmarkEnd w:id="32"/>
            <w:r>
              <w:rPr>
                <w:rFonts w:hint="eastAsia"/>
                <w:sz w:val="21"/>
                <w:szCs w:val="21"/>
                <w:lang w:val="de-DE"/>
              </w:rPr>
              <w:t>1:2015和GB/T50430-2017</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719" w:type="dxa"/>
            <w:gridSpan w:val="3"/>
            <w:vMerge w:val="continue"/>
            <w:vAlign w:val="center"/>
          </w:tcPr>
          <w:p>
            <w:pPr>
              <w:widowControl/>
              <w:jc w:val="left"/>
              <w:rPr>
                <w:rFonts w:ascii="宋体" w:hAnsi="宋体"/>
                <w:sz w:val="21"/>
                <w:szCs w:val="21"/>
                <w:lang w:val="de-DE"/>
              </w:rPr>
            </w:pPr>
          </w:p>
        </w:tc>
        <w:tc>
          <w:tcPr>
            <w:tcW w:w="9234"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719" w:type="dxa"/>
            <w:gridSpan w:val="3"/>
            <w:vAlign w:val="center"/>
          </w:tcPr>
          <w:p>
            <w:pPr>
              <w:tabs>
                <w:tab w:val="left" w:pos="0"/>
              </w:tabs>
              <w:jc w:val="center"/>
              <w:rPr>
                <w:sz w:val="21"/>
                <w:szCs w:val="21"/>
              </w:rPr>
            </w:pPr>
            <w:r>
              <w:rPr>
                <w:rFonts w:hint="eastAsia"/>
                <w:sz w:val="21"/>
                <w:szCs w:val="21"/>
              </w:rPr>
              <w:t>审核范围</w:t>
            </w:r>
          </w:p>
        </w:tc>
        <w:tc>
          <w:tcPr>
            <w:tcW w:w="9234" w:type="dxa"/>
            <w:gridSpan w:val="17"/>
            <w:vAlign w:val="center"/>
          </w:tcPr>
          <w:p>
            <w:pPr>
              <w:tabs>
                <w:tab w:val="left" w:pos="0"/>
              </w:tabs>
              <w:jc w:val="left"/>
              <w:rPr>
                <w:sz w:val="21"/>
                <w:szCs w:val="21"/>
              </w:rPr>
            </w:pPr>
            <w:bookmarkStart w:id="27" w:name="审核范围"/>
            <w:r>
              <w:rPr>
                <w:sz w:val="21"/>
                <w:szCs w:val="21"/>
              </w:rPr>
              <w:t>E：资质范围内的建筑工程总承包、钢结构工程专业承包、建筑机电安装工程专业承包所涉及场所的相关环境管理活动</w:t>
            </w:r>
          </w:p>
          <w:p>
            <w:pPr>
              <w:tabs>
                <w:tab w:val="left" w:pos="0"/>
              </w:tabs>
              <w:jc w:val="left"/>
              <w:rPr>
                <w:sz w:val="21"/>
                <w:szCs w:val="21"/>
              </w:rPr>
            </w:pPr>
            <w:r>
              <w:rPr>
                <w:sz w:val="21"/>
                <w:szCs w:val="21"/>
              </w:rPr>
              <w:t>O：资质范围内的建筑工程总承包、钢结构工程专业承包、建筑机电安装工程专业承包所涉及场所的相关职业健康安全管理活动</w:t>
            </w:r>
          </w:p>
          <w:p>
            <w:pPr>
              <w:tabs>
                <w:tab w:val="left" w:pos="0"/>
              </w:tabs>
              <w:jc w:val="left"/>
              <w:rPr>
                <w:sz w:val="21"/>
                <w:szCs w:val="21"/>
              </w:rPr>
            </w:pPr>
            <w:r>
              <w:rPr>
                <w:sz w:val="21"/>
                <w:szCs w:val="21"/>
              </w:rPr>
              <w:t>EC：资质范围内的建筑工程总承包、钢结构工程专业承包、建筑机电安装工程专业承包。</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719" w:type="dxa"/>
            <w:gridSpan w:val="3"/>
            <w:vAlign w:val="center"/>
          </w:tcPr>
          <w:p>
            <w:pPr>
              <w:tabs>
                <w:tab w:val="left" w:pos="0"/>
              </w:tabs>
              <w:jc w:val="center"/>
              <w:rPr>
                <w:sz w:val="21"/>
                <w:szCs w:val="21"/>
              </w:rPr>
            </w:pPr>
            <w:r>
              <w:rPr>
                <w:rFonts w:hint="eastAsia"/>
                <w:sz w:val="21"/>
                <w:szCs w:val="21"/>
              </w:rPr>
              <w:t>专业代码</w:t>
            </w:r>
          </w:p>
        </w:tc>
        <w:tc>
          <w:tcPr>
            <w:tcW w:w="6399" w:type="dxa"/>
            <w:gridSpan w:val="12"/>
            <w:vAlign w:val="center"/>
          </w:tcPr>
          <w:p>
            <w:pPr>
              <w:tabs>
                <w:tab w:val="left" w:pos="0"/>
              </w:tabs>
              <w:rPr>
                <w:sz w:val="21"/>
                <w:szCs w:val="21"/>
              </w:rPr>
            </w:pPr>
            <w:bookmarkStart w:id="28" w:name="专业代码"/>
            <w:r>
              <w:rPr>
                <w:sz w:val="21"/>
                <w:szCs w:val="21"/>
              </w:rPr>
              <w:t>E：28.02.00;28.07.03;28.09.02</w:t>
            </w:r>
          </w:p>
          <w:p>
            <w:pPr>
              <w:tabs>
                <w:tab w:val="left" w:pos="0"/>
              </w:tabs>
              <w:rPr>
                <w:sz w:val="21"/>
                <w:szCs w:val="21"/>
              </w:rPr>
            </w:pPr>
            <w:r>
              <w:rPr>
                <w:sz w:val="21"/>
                <w:szCs w:val="21"/>
              </w:rPr>
              <w:t>O：28.02.00;28.07.03;28.09.02</w:t>
            </w:r>
          </w:p>
          <w:p>
            <w:pPr>
              <w:tabs>
                <w:tab w:val="left" w:pos="0"/>
              </w:tabs>
              <w:rPr>
                <w:sz w:val="21"/>
                <w:szCs w:val="21"/>
              </w:rPr>
            </w:pPr>
            <w:r>
              <w:rPr>
                <w:sz w:val="21"/>
                <w:szCs w:val="21"/>
              </w:rPr>
              <w:t>EC：28.02.00;28.07.03B;28.09.02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p>
            <w:pPr>
              <w:ind w:left="117"/>
              <w:jc w:val="center"/>
              <w:rPr>
                <w:sz w:val="21"/>
                <w:szCs w:val="21"/>
              </w:rPr>
            </w:pPr>
            <w:r>
              <w:rPr>
                <w:sz w:val="21"/>
                <w:szCs w:val="21"/>
              </w:rPr>
              <w:t>2022-N1QMS-4093566</w:t>
            </w:r>
          </w:p>
        </w:tc>
        <w:tc>
          <w:tcPr>
            <w:tcW w:w="3684" w:type="dxa"/>
            <w:gridSpan w:val="9"/>
            <w:vAlign w:val="center"/>
          </w:tcPr>
          <w:p>
            <w:pPr>
              <w:jc w:val="center"/>
              <w:rPr>
                <w:sz w:val="21"/>
                <w:szCs w:val="21"/>
              </w:rPr>
            </w:pPr>
            <w:r>
              <w:rPr>
                <w:sz w:val="21"/>
                <w:szCs w:val="21"/>
              </w:rPr>
              <w:t>E:28.02.00,28.07.03,28.09.02</w:t>
            </w:r>
          </w:p>
          <w:p>
            <w:pPr>
              <w:jc w:val="center"/>
              <w:rPr>
                <w:sz w:val="21"/>
                <w:szCs w:val="21"/>
              </w:rPr>
            </w:pPr>
            <w:r>
              <w:rPr>
                <w:sz w:val="21"/>
                <w:szCs w:val="21"/>
              </w:rPr>
              <w:t>O:28.02.00,28.07.03,28.09.02</w:t>
            </w:r>
          </w:p>
          <w:p>
            <w:pPr>
              <w:jc w:val="center"/>
              <w:rPr>
                <w:sz w:val="21"/>
                <w:szCs w:val="21"/>
              </w:rPr>
            </w:pPr>
            <w:r>
              <w:rPr>
                <w:sz w:val="21"/>
                <w:szCs w:val="21"/>
              </w:rPr>
              <w:t>EC:28.02.00,28.07.03B,28.09.02</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p>
            <w:pPr>
              <w:ind w:left="117"/>
              <w:jc w:val="center"/>
              <w:rPr>
                <w:sz w:val="21"/>
                <w:szCs w:val="21"/>
              </w:rPr>
            </w:pPr>
            <w:r>
              <w:rPr>
                <w:sz w:val="21"/>
                <w:szCs w:val="21"/>
              </w:rPr>
              <w:t>2023-N1QMS-2267598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王景玲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2020-N1EMS-1259164</w:t>
            </w:r>
          </w:p>
          <w:p>
            <w:pPr>
              <w:ind w:left="117"/>
              <w:jc w:val="center"/>
              <w:rPr>
                <w:sz w:val="21"/>
                <w:szCs w:val="21"/>
              </w:rPr>
            </w:pPr>
            <w:r>
              <w:rPr>
                <w:sz w:val="21"/>
                <w:szCs w:val="21"/>
              </w:rPr>
              <w:t>2020-N1QMS-1259164</w:t>
            </w:r>
          </w:p>
        </w:tc>
        <w:tc>
          <w:tcPr>
            <w:tcW w:w="3684" w:type="dxa"/>
            <w:gridSpan w:val="9"/>
            <w:vAlign w:val="center"/>
          </w:tcPr>
          <w:p>
            <w:pPr>
              <w:jc w:val="center"/>
              <w:rPr>
                <w:sz w:val="21"/>
                <w:szCs w:val="21"/>
              </w:rPr>
            </w:pPr>
            <w:r>
              <w:rPr>
                <w:sz w:val="21"/>
                <w:szCs w:val="21"/>
              </w:rPr>
              <w:t>E:28.07.03,28.09.02</w:t>
            </w:r>
          </w:p>
          <w:p>
            <w:pPr>
              <w:jc w:val="center"/>
              <w:rPr>
                <w:sz w:val="21"/>
                <w:szCs w:val="21"/>
              </w:rPr>
            </w:pPr>
            <w:r>
              <w:rPr>
                <w:sz w:val="21"/>
                <w:szCs w:val="21"/>
              </w:rPr>
              <w:t>EC:28.07.03B</w:t>
            </w:r>
          </w:p>
        </w:tc>
        <w:tc>
          <w:tcPr>
            <w:tcW w:w="1560" w:type="dxa"/>
            <w:gridSpan w:val="2"/>
            <w:vAlign w:val="center"/>
          </w:tcPr>
          <w:p>
            <w:pPr>
              <w:jc w:val="center"/>
              <w:rPr>
                <w:sz w:val="21"/>
                <w:szCs w:val="21"/>
              </w:rPr>
            </w:pPr>
            <w:r>
              <w:rPr>
                <w:sz w:val="21"/>
                <w:szCs w:val="21"/>
              </w:rPr>
              <w:t>13517914151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2023-06-25</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71A0831"/>
    <w:rsid w:val="3A137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1330</Words>
  <Characters>1909</Characters>
  <Lines>11</Lines>
  <Paragraphs>3</Paragraphs>
  <TotalTime>0</TotalTime>
  <ScaleCrop>false</ScaleCrop>
  <LinksUpToDate>false</LinksUpToDate>
  <CharactersWithSpaces>1960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2023-06-25T07:51:46Z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