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49" w:rsidRDefault="0012641C" w:rsidP="003D6C30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00C49" w:rsidRDefault="0012641C" w:rsidP="003D6C30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151"/>
        <w:gridCol w:w="1644"/>
        <w:gridCol w:w="1720"/>
        <w:gridCol w:w="1379"/>
      </w:tblGrid>
      <w:tr w:rsidR="00B00C4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00C49" w:rsidRDefault="001264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B00C49" w:rsidRDefault="001264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重庆新源辉光电科技有限公司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00C49" w:rsidRDefault="0012641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00C49" w:rsidRDefault="0012641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B00C49" w:rsidRDefault="0012641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19.12.00</w:t>
            </w:r>
            <w:bookmarkEnd w:id="5"/>
          </w:p>
        </w:tc>
      </w:tr>
      <w:tr w:rsidR="00B00C4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00C49" w:rsidRDefault="001264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00C49" w:rsidRDefault="001264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文平</w:t>
            </w:r>
          </w:p>
        </w:tc>
        <w:tc>
          <w:tcPr>
            <w:tcW w:w="1151" w:type="dxa"/>
            <w:vAlign w:val="center"/>
          </w:tcPr>
          <w:p w:rsidR="00B00C49" w:rsidRDefault="001264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44" w:type="dxa"/>
            <w:vAlign w:val="center"/>
          </w:tcPr>
          <w:p w:rsidR="00B00C49" w:rsidRDefault="0012641C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6" w:name="审核范围"/>
            <w:r>
              <w:rPr>
                <w:rFonts w:hint="eastAsia"/>
                <w:sz w:val="18"/>
                <w:szCs w:val="18"/>
              </w:rPr>
              <w:t>电子产品（</w:t>
            </w:r>
            <w:r>
              <w:rPr>
                <w:rFonts w:hint="eastAsia"/>
                <w:sz w:val="18"/>
                <w:szCs w:val="18"/>
              </w:rPr>
              <w:t>LED</w:t>
            </w:r>
            <w:r>
              <w:rPr>
                <w:rFonts w:hint="eastAsia"/>
                <w:sz w:val="18"/>
                <w:szCs w:val="18"/>
              </w:rPr>
              <w:t>水下灯）的研发、生产、销售</w:t>
            </w:r>
            <w:bookmarkEnd w:id="6"/>
          </w:p>
        </w:tc>
        <w:tc>
          <w:tcPr>
            <w:tcW w:w="1720" w:type="dxa"/>
            <w:vAlign w:val="center"/>
          </w:tcPr>
          <w:p w:rsidR="00B00C49" w:rsidRDefault="001264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00C49" w:rsidRDefault="001264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远程</w:t>
            </w:r>
          </w:p>
        </w:tc>
      </w:tr>
      <w:tr w:rsidR="00B00C49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00C49" w:rsidRDefault="001264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00C49" w:rsidRDefault="0012641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00C49" w:rsidRDefault="001264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张心</w:t>
            </w:r>
          </w:p>
        </w:tc>
        <w:tc>
          <w:tcPr>
            <w:tcW w:w="1505" w:type="dxa"/>
            <w:vAlign w:val="center"/>
          </w:tcPr>
          <w:p w:rsidR="00B00C49" w:rsidRDefault="001264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杨庆</w:t>
            </w:r>
          </w:p>
        </w:tc>
        <w:tc>
          <w:tcPr>
            <w:tcW w:w="1151" w:type="dxa"/>
            <w:vAlign w:val="center"/>
          </w:tcPr>
          <w:p w:rsidR="00B00C49" w:rsidRDefault="00B00C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44" w:type="dxa"/>
            <w:vAlign w:val="center"/>
          </w:tcPr>
          <w:p w:rsidR="00B00C49" w:rsidRDefault="00B00C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00C49" w:rsidRDefault="00B00C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00C49" w:rsidRDefault="00B00C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00C49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00C49" w:rsidRDefault="00B00C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00C49" w:rsidRDefault="001264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00C49" w:rsidRDefault="003D6C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19.12.00</w:t>
            </w:r>
          </w:p>
        </w:tc>
        <w:tc>
          <w:tcPr>
            <w:tcW w:w="1505" w:type="dxa"/>
            <w:vAlign w:val="center"/>
          </w:tcPr>
          <w:p w:rsidR="00B00C49" w:rsidRDefault="003D6C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19.12.00</w:t>
            </w:r>
          </w:p>
        </w:tc>
        <w:tc>
          <w:tcPr>
            <w:tcW w:w="1151" w:type="dxa"/>
            <w:vAlign w:val="center"/>
          </w:tcPr>
          <w:p w:rsidR="00B00C49" w:rsidRDefault="00B00C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44" w:type="dxa"/>
            <w:vAlign w:val="center"/>
          </w:tcPr>
          <w:p w:rsidR="00B00C49" w:rsidRDefault="00B00C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00C49" w:rsidRDefault="00B00C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00C49" w:rsidRDefault="00B00C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00C4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00C49" w:rsidRDefault="001264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00C49" w:rsidRDefault="001264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3D6C30" w:rsidRPr="006E106E" w:rsidRDefault="003D6C30" w:rsidP="003D6C30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 w:rsidRPr="006E106E">
              <w:rPr>
                <w:rFonts w:ascii="宋体" w:hAnsi="宋体" w:hint="eastAsia"/>
                <w:szCs w:val="21"/>
              </w:rPr>
              <w:t>设计--原材料采购--电路贴片--电路板焊接--灯壳装配</w:t>
            </w:r>
            <w:r w:rsidRPr="006E106E">
              <w:rPr>
                <w:rFonts w:ascii="宋体" w:hAnsi="宋体"/>
                <w:szCs w:val="21"/>
              </w:rPr>
              <w:t>—</w:t>
            </w:r>
            <w:r w:rsidRPr="006E106E">
              <w:rPr>
                <w:rFonts w:ascii="宋体" w:hAnsi="宋体" w:hint="eastAsia"/>
                <w:szCs w:val="21"/>
              </w:rPr>
              <w:t>总装</w:t>
            </w:r>
            <w:r w:rsidRPr="006E106E">
              <w:rPr>
                <w:rFonts w:ascii="宋体" w:hAnsi="宋体"/>
                <w:szCs w:val="21"/>
              </w:rPr>
              <w:t>—</w:t>
            </w:r>
            <w:r w:rsidRPr="006E106E">
              <w:rPr>
                <w:rFonts w:ascii="宋体" w:hAnsi="宋体" w:hint="eastAsia"/>
                <w:szCs w:val="21"/>
              </w:rPr>
              <w:t>老化测试--泡水测试</w:t>
            </w:r>
            <w:r w:rsidRPr="006E106E">
              <w:rPr>
                <w:rFonts w:ascii="宋体" w:hAnsi="宋体"/>
                <w:szCs w:val="21"/>
              </w:rPr>
              <w:t>—</w:t>
            </w:r>
            <w:r w:rsidRPr="006E106E">
              <w:rPr>
                <w:rFonts w:ascii="宋体" w:hAnsi="宋体" w:hint="eastAsia"/>
                <w:szCs w:val="21"/>
              </w:rPr>
              <w:t>老化测试--检测--包装入库--交付客户</w:t>
            </w:r>
          </w:p>
          <w:p w:rsidR="003D6C30" w:rsidRDefault="003D6C30" w:rsidP="003D6C30">
            <w:pPr>
              <w:widowControl/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关键过程：组装、测试</w:t>
            </w:r>
          </w:p>
          <w:p w:rsidR="003D6C30" w:rsidRPr="006E106E" w:rsidRDefault="003D6C30" w:rsidP="003D6C30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 w:rsidRPr="006E106E">
              <w:rPr>
                <w:rFonts w:ascii="宋体" w:hAnsi="宋体" w:hint="eastAsia"/>
                <w:szCs w:val="21"/>
              </w:rPr>
              <w:t>确认过程：老化测试</w:t>
            </w:r>
            <w:r>
              <w:rPr>
                <w:rFonts w:ascii="宋体" w:hAnsi="宋体" w:hint="eastAsia"/>
                <w:szCs w:val="21"/>
              </w:rPr>
              <w:t>、焊接</w:t>
            </w:r>
          </w:p>
          <w:p w:rsidR="00B00C49" w:rsidRPr="003D6C30" w:rsidRDefault="00B00C49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B00C49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00C49" w:rsidRDefault="001264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00C49" w:rsidRDefault="001264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00C49" w:rsidRDefault="0012641C" w:rsidP="003D6C3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3D6C30" w:rsidRDefault="003D6C30" w:rsidP="003D6C30">
            <w:pPr>
              <w:widowControl/>
              <w:spacing w:line="400" w:lineRule="exact"/>
              <w:rPr>
                <w:rFonts w:ascii="宋体" w:hAnsi="宋体" w:hint="eastAsia"/>
                <w:szCs w:val="21"/>
              </w:rPr>
            </w:pPr>
            <w:r w:rsidRPr="006E106E">
              <w:rPr>
                <w:rFonts w:ascii="宋体" w:hAnsi="宋体" w:hint="eastAsia"/>
                <w:szCs w:val="21"/>
              </w:rPr>
              <w:t>老化测试</w:t>
            </w:r>
            <w:r>
              <w:rPr>
                <w:rFonts w:ascii="宋体" w:hAnsi="宋体" w:hint="eastAsia"/>
                <w:szCs w:val="21"/>
              </w:rPr>
              <w:t>：控制电压、电流、时间和测试程序。风险：</w:t>
            </w:r>
            <w:r w:rsidR="00DE40EC">
              <w:rPr>
                <w:rFonts w:ascii="宋体" w:hAnsi="宋体" w:hint="eastAsia"/>
                <w:szCs w:val="21"/>
              </w:rPr>
              <w:t>灯组部分失效、发热量过高等。</w:t>
            </w:r>
          </w:p>
          <w:p w:rsidR="003D6C30" w:rsidRPr="006E106E" w:rsidRDefault="003D6C30" w:rsidP="003D6C30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焊接：控制焊接温度、焊接时间。</w:t>
            </w:r>
            <w:r w:rsidR="00DE40EC">
              <w:rPr>
                <w:rFonts w:ascii="宋体" w:hAnsi="宋体" w:hint="eastAsia"/>
                <w:szCs w:val="21"/>
              </w:rPr>
              <w:t>风险：虚焊</w:t>
            </w:r>
          </w:p>
          <w:p w:rsidR="00B00C49" w:rsidRDefault="00B00C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00C49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00C49" w:rsidRDefault="001264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00C49" w:rsidRDefault="001264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B00C4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00C49" w:rsidRDefault="001264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00C49" w:rsidRDefault="001264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B00C4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00C49" w:rsidRDefault="0012641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00C49" w:rsidRDefault="0012641C">
            <w:pPr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《灯具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部分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一般要求与试验》</w:t>
            </w:r>
            <w:r>
              <w:rPr>
                <w:rFonts w:hint="eastAsia"/>
                <w:sz w:val="18"/>
                <w:szCs w:val="18"/>
              </w:rPr>
              <w:t>GB7000.1-2007</w:t>
            </w:r>
            <w:r>
              <w:rPr>
                <w:rFonts w:hint="eastAsia"/>
                <w:sz w:val="18"/>
                <w:szCs w:val="18"/>
              </w:rPr>
              <w:t>、《灯具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2-1</w:t>
            </w:r>
            <w:r>
              <w:rPr>
                <w:rFonts w:hint="eastAsia"/>
                <w:sz w:val="18"/>
                <w:szCs w:val="18"/>
              </w:rPr>
              <w:t>部分：特殊要求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固定式通用灯具》</w:t>
            </w:r>
          </w:p>
          <w:p w:rsidR="00B00C49" w:rsidRDefault="0012641C">
            <w:pPr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GB7000.201-2008</w:t>
            </w:r>
            <w:r>
              <w:rPr>
                <w:rFonts w:hint="eastAsia"/>
                <w:sz w:val="18"/>
                <w:szCs w:val="18"/>
              </w:rPr>
              <w:t>、《嵌入式</w:t>
            </w:r>
            <w:r>
              <w:rPr>
                <w:rFonts w:hint="eastAsia"/>
                <w:sz w:val="18"/>
                <w:szCs w:val="18"/>
              </w:rPr>
              <w:t>LED</w:t>
            </w:r>
            <w:r>
              <w:rPr>
                <w:rFonts w:hint="eastAsia"/>
                <w:sz w:val="18"/>
                <w:szCs w:val="18"/>
              </w:rPr>
              <w:t>灯具性能要求》</w:t>
            </w:r>
            <w:r>
              <w:rPr>
                <w:rFonts w:hint="eastAsia"/>
                <w:sz w:val="18"/>
                <w:szCs w:val="18"/>
              </w:rPr>
              <w:t>GB/T 30413-2013</w:t>
            </w:r>
            <w:r>
              <w:rPr>
                <w:rFonts w:hint="eastAsia"/>
                <w:sz w:val="18"/>
                <w:szCs w:val="18"/>
              </w:rPr>
              <w:t>、《户外景观照明灯具》</w:t>
            </w:r>
            <w:bookmarkStart w:id="7" w:name="_GoBack"/>
            <w:bookmarkEnd w:id="7"/>
            <w:r>
              <w:rPr>
                <w:rFonts w:hint="eastAsia"/>
                <w:sz w:val="18"/>
                <w:szCs w:val="18"/>
              </w:rPr>
              <w:t>CNS 15015-2006</w:t>
            </w:r>
          </w:p>
          <w:p w:rsidR="00B00C49" w:rsidRDefault="00B00C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00C4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00C49" w:rsidRDefault="0012641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检验和试验项目及要求</w:t>
            </w:r>
            <w:r>
              <w:rPr>
                <w:b/>
                <w:color w:val="000000" w:themeColor="text1"/>
                <w:sz w:val="20"/>
              </w:rPr>
              <w:t>(</w:t>
            </w:r>
            <w:r>
              <w:rPr>
                <w:rFonts w:hint="eastAsia"/>
                <w:b/>
                <w:color w:val="000000" w:themeColor="text1"/>
                <w:sz w:val="20"/>
              </w:rPr>
              <w:t>如有型式试验要求</w:t>
            </w:r>
            <w:r>
              <w:rPr>
                <w:b/>
                <w:color w:val="000000" w:themeColor="text1"/>
                <w:sz w:val="20"/>
              </w:rPr>
              <w:t>,</w:t>
            </w:r>
            <w:r>
              <w:rPr>
                <w:rFonts w:hint="eastAsia"/>
                <w:b/>
                <w:color w:val="000000" w:themeColor="text1"/>
                <w:sz w:val="20"/>
              </w:rPr>
              <w:t>要进行说明</w:t>
            </w:r>
            <w:r>
              <w:rPr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00C49" w:rsidRDefault="00DE40EC" w:rsidP="00DE40E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试验项目：功率、机械强度、密封性、绝缘、耐压、</w:t>
            </w:r>
          </w:p>
        </w:tc>
      </w:tr>
      <w:tr w:rsidR="00B00C4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00C49" w:rsidRDefault="0012641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B00C49" w:rsidRDefault="00DE40E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B00C49" w:rsidRDefault="00DE40EC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4631551</wp:posOffset>
            </wp:positionH>
            <wp:positionV relativeFrom="paragraph">
              <wp:posOffset>111599</wp:posOffset>
            </wp:positionV>
            <wp:extent cx="325334" cy="332509"/>
            <wp:effectExtent l="19050" t="0" r="0" b="0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34" cy="33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1401445</wp:posOffset>
            </wp:positionH>
            <wp:positionV relativeFrom="paragraph">
              <wp:posOffset>111125</wp:posOffset>
            </wp:positionV>
            <wp:extent cx="325120" cy="332105"/>
            <wp:effectExtent l="19050" t="0" r="0" b="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3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C49" w:rsidRDefault="0012641C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</w:t>
      </w:r>
      <w:r w:rsidR="00DE40EC"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 </w:t>
      </w:r>
      <w:r w:rsidR="00DE40EC"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</w:t>
      </w:r>
      <w:r w:rsidR="00DE40EC"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</w:t>
      </w:r>
      <w:r w:rsidR="00DE40EC">
        <w:rPr>
          <w:rFonts w:hint="eastAsia"/>
          <w:b/>
          <w:sz w:val="18"/>
          <w:szCs w:val="18"/>
        </w:rPr>
        <w:t>2020.3.20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DE40EC">
        <w:rPr>
          <w:rFonts w:hint="eastAsia"/>
          <w:b/>
          <w:sz w:val="18"/>
          <w:szCs w:val="18"/>
        </w:rPr>
        <w:t>2020.3.20</w:t>
      </w:r>
    </w:p>
    <w:p w:rsidR="00B00C49" w:rsidRDefault="00B00C49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00C49" w:rsidRDefault="0012641C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00C49" w:rsidSect="00B00C49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41C" w:rsidRDefault="0012641C" w:rsidP="00B00C49">
      <w:r>
        <w:separator/>
      </w:r>
    </w:p>
  </w:endnote>
  <w:endnote w:type="continuationSeparator" w:id="1">
    <w:p w:rsidR="0012641C" w:rsidRDefault="0012641C" w:rsidP="00B00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41C" w:rsidRDefault="0012641C" w:rsidP="00B00C49">
      <w:r>
        <w:separator/>
      </w:r>
    </w:p>
  </w:footnote>
  <w:footnote w:type="continuationSeparator" w:id="1">
    <w:p w:rsidR="0012641C" w:rsidRDefault="0012641C" w:rsidP="00B00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C49" w:rsidRDefault="00B00C4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B00C4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12641C">
      <w:rPr>
        <w:rStyle w:val="CharChar1"/>
        <w:rFonts w:hint="default"/>
      </w:rPr>
      <w:t>北京国标联合认证有限公司</w:t>
    </w:r>
    <w:r w:rsidR="0012641C">
      <w:rPr>
        <w:rStyle w:val="CharChar1"/>
        <w:rFonts w:hint="default"/>
      </w:rPr>
      <w:tab/>
    </w:r>
    <w:r w:rsidR="0012641C">
      <w:rPr>
        <w:rStyle w:val="CharChar1"/>
        <w:rFonts w:hint="default"/>
      </w:rPr>
      <w:tab/>
    </w:r>
    <w:r w:rsidR="0012641C">
      <w:rPr>
        <w:rStyle w:val="CharChar1"/>
        <w:rFonts w:hint="default"/>
      </w:rPr>
      <w:tab/>
    </w:r>
  </w:p>
  <w:p w:rsidR="00B00C49" w:rsidRDefault="00B00C49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B00C49" w:rsidRDefault="0012641C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641C">
      <w:rPr>
        <w:rStyle w:val="CharChar1"/>
        <w:rFonts w:hint="default"/>
        <w:w w:val="90"/>
      </w:rPr>
      <w:t>Beijing International Standard united Certification Co.,Ltd.</w:t>
    </w:r>
  </w:p>
  <w:p w:rsidR="00B00C49" w:rsidRDefault="00B00C49">
    <w:pPr>
      <w:pStyle w:val="a5"/>
    </w:pPr>
  </w:p>
  <w:p w:rsidR="00B00C49" w:rsidRDefault="00B00C4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C49"/>
    <w:rsid w:val="0012641C"/>
    <w:rsid w:val="003D6C30"/>
    <w:rsid w:val="00B00C49"/>
    <w:rsid w:val="00DE40EC"/>
    <w:rsid w:val="2B9E6B70"/>
    <w:rsid w:val="65A96B75"/>
    <w:rsid w:val="66A92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4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0C49"/>
    <w:rPr>
      <w:sz w:val="18"/>
      <w:szCs w:val="18"/>
    </w:rPr>
  </w:style>
  <w:style w:type="paragraph" w:styleId="a4">
    <w:name w:val="footer"/>
    <w:basedOn w:val="a"/>
    <w:link w:val="Char0"/>
    <w:uiPriority w:val="99"/>
    <w:rsid w:val="00B00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00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B00C4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B00C4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B00C49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B00C4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103</Words>
  <Characters>589</Characters>
  <Application>Microsoft Office Word</Application>
  <DocSecurity>0</DocSecurity>
  <Lines>4</Lines>
  <Paragraphs>1</Paragraphs>
  <ScaleCrop>false</ScaleCrop>
  <Company>微软中国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dcterms:created xsi:type="dcterms:W3CDTF">2015-06-17T11:40:00Z</dcterms:created>
  <dcterms:modified xsi:type="dcterms:W3CDTF">2020-03-23T03:59:00Z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