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0403-2022-SE-2023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2023年06月29日 上午至2023年06月29日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