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250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99"/>
        <w:gridCol w:w="1050"/>
        <w:gridCol w:w="1260"/>
        <w:gridCol w:w="999"/>
        <w:gridCol w:w="1301"/>
        <w:gridCol w:w="1540"/>
        <w:gridCol w:w="95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</w:t>
            </w:r>
            <w:r>
              <w:rPr>
                <w:rFonts w:hint="eastAsia"/>
                <w:szCs w:val="21"/>
                <w:lang w:val="en-US" w:eastAsia="zh-CN"/>
              </w:rPr>
              <w:t>顾地塑胶电器有限公司</w:t>
            </w:r>
          </w:p>
        </w:tc>
        <w:tc>
          <w:tcPr>
            <w:tcW w:w="154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  <w:r>
              <w:rPr>
                <w:rFonts w:hint="eastAsia"/>
                <w:szCs w:val="21"/>
                <w:lang w:val="en-US" w:eastAsia="zh-CN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电子万能试验机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CQGD-YQ-32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TS9105-R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Ⅰ级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0.1级标准测力计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中检（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重庆）</w:t>
            </w:r>
            <w:r>
              <w:rPr>
                <w:rFonts w:hint="eastAsia"/>
                <w:color w:val="000000" w:themeColor="text1"/>
                <w:szCs w:val="21"/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试服务有限公司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19.5.29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差示扫描热仪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1606034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ZF-DSC-D1H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0.5℃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0.05级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3.27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溶体流动速率仪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CQCD-YQ-14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X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RL</w:t>
            </w:r>
            <w:r>
              <w:rPr>
                <w:rFonts w:hint="eastAsia"/>
                <w:color w:val="000000" w:themeColor="text1"/>
                <w:szCs w:val="21"/>
              </w:rPr>
              <w:t>--400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A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±0.5℃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0.1级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中检（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重庆）</w:t>
            </w:r>
            <w:r>
              <w:rPr>
                <w:rFonts w:hint="eastAsia"/>
                <w:color w:val="000000" w:themeColor="text1"/>
                <w:szCs w:val="21"/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试服务有限公司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19.5.29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钢卷尺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ZB1834841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10m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Ⅱ级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金属线纹尺</w:t>
            </w:r>
          </w:p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3等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中检（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重庆）</w:t>
            </w:r>
            <w:r>
              <w:rPr>
                <w:rFonts w:hint="eastAsia"/>
                <w:color w:val="000000" w:themeColor="text1"/>
                <w:szCs w:val="21"/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试服务有限公司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19.3.28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数显卡尺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CQGD-YQ-34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0.01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19.3.28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电子天平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CQGD-YQ-13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AF2004N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Ⅱ级</w:t>
            </w:r>
            <w:bookmarkStart w:id="0" w:name="_GoBack"/>
            <w:bookmarkEnd w:id="0"/>
          </w:p>
        </w:tc>
        <w:tc>
          <w:tcPr>
            <w:tcW w:w="1301" w:type="dxa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宋体"/>
                <w:color w:val="000000" w:themeColor="text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砝码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19.3.28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π</w:t>
            </w:r>
            <w:r>
              <w:rPr>
                <w:rFonts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CQGD-YQ-27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350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00）mm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金属线纹尺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</w:t>
            </w:r>
            <w:r>
              <w:rPr>
                <w:rFonts w:hint="eastAsia"/>
                <w:color w:val="000000" w:themeColor="text1"/>
                <w:szCs w:val="21"/>
              </w:rPr>
              <w:t>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重庆市计量质量检测研究院、中检（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重庆）</w:t>
            </w:r>
            <w:r>
              <w:rPr>
                <w:rFonts w:hint="eastAsia"/>
                <w:color w:val="000000" w:themeColor="text1"/>
                <w:szCs w:val="21"/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试服务有限公司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75811E1"/>
    <w:rsid w:val="081B588B"/>
    <w:rsid w:val="08730344"/>
    <w:rsid w:val="0A8A12CF"/>
    <w:rsid w:val="0BF520FD"/>
    <w:rsid w:val="0D091A8B"/>
    <w:rsid w:val="11661E8D"/>
    <w:rsid w:val="13C36D51"/>
    <w:rsid w:val="17033583"/>
    <w:rsid w:val="177F2C38"/>
    <w:rsid w:val="1A3525EB"/>
    <w:rsid w:val="1D805A6D"/>
    <w:rsid w:val="21536F44"/>
    <w:rsid w:val="218C5B8F"/>
    <w:rsid w:val="21C405FE"/>
    <w:rsid w:val="249C7E16"/>
    <w:rsid w:val="28B16F58"/>
    <w:rsid w:val="28B4328C"/>
    <w:rsid w:val="2D0F099C"/>
    <w:rsid w:val="306F06A4"/>
    <w:rsid w:val="3DD138B4"/>
    <w:rsid w:val="3EA43E35"/>
    <w:rsid w:val="41264F05"/>
    <w:rsid w:val="4206500A"/>
    <w:rsid w:val="450E45EA"/>
    <w:rsid w:val="4547213A"/>
    <w:rsid w:val="462B4A43"/>
    <w:rsid w:val="4AB45EE1"/>
    <w:rsid w:val="4AB65BA3"/>
    <w:rsid w:val="4D31371C"/>
    <w:rsid w:val="5167701A"/>
    <w:rsid w:val="54954B72"/>
    <w:rsid w:val="58CF1A2F"/>
    <w:rsid w:val="5EFA14F9"/>
    <w:rsid w:val="6DE41069"/>
    <w:rsid w:val="6FBF39C1"/>
    <w:rsid w:val="6FC643DD"/>
    <w:rsid w:val="74060C7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2</TotalTime>
  <ScaleCrop>false</ScaleCrop>
  <LinksUpToDate>false</LinksUpToDate>
  <CharactersWithSpaces>732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2020-03-26T07:19:45Z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