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20474-2023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北京金科龙石油技术开发有限公司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2023年07月01日 下午至2023年07月02日 下午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