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3-2018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宝隆钢管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