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0826-2022-H-2023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杭州泽庄农副产品有限公司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任泽华，任国平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2020-N1HACCP-1232380</w:t>
            </w:r>
          </w:p>
          <w:p w:rsidR="00F9189D">
            <w:pPr>
              <w:spacing w:line="360" w:lineRule="auto"/>
              <w:jc w:val="center"/>
              <w:rPr>
                <w:b/>
                <w:szCs w:val="21"/>
              </w:rPr>
            </w:pPr>
            <w:r>
              <w:rPr>
                <w:b/>
                <w:szCs w:val="21"/>
              </w:rPr>
              <w:t>2023-N1FSMS-2232380</w:t>
            </w:r>
          </w:p>
        </w:tc>
        <w:tc>
          <w:tcPr>
            <w:tcW w:w="3145" w:type="dxa"/>
            <w:vAlign w:val="center"/>
          </w:tcPr>
          <w:p w:rsidR="00F9189D">
            <w:pPr>
              <w:spacing w:line="360" w:lineRule="auto"/>
              <w:jc w:val="center"/>
              <w:rPr>
                <w:b/>
                <w:szCs w:val="21"/>
              </w:rPr>
            </w:pPr>
            <w:r>
              <w:rPr>
                <w:b/>
                <w:szCs w:val="21"/>
              </w:rPr>
              <w:t>H:FI-2</w:t>
            </w:r>
          </w:p>
          <w:p w:rsidR="00F9189D">
            <w:pPr>
              <w:spacing w:line="360" w:lineRule="auto"/>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2022-N1HACCP-1059498</w:t>
            </w:r>
          </w:p>
          <w:p w:rsidR="00F9189D">
            <w:pPr>
              <w:spacing w:line="360" w:lineRule="auto"/>
              <w:jc w:val="center"/>
              <w:rPr>
                <w:b/>
                <w:szCs w:val="21"/>
              </w:rPr>
            </w:pPr>
            <w:r>
              <w:rPr>
                <w:b/>
                <w:szCs w:val="21"/>
              </w:rPr>
              <w:t>2020-N1FSMS-3059498</w:t>
            </w:r>
          </w:p>
        </w:tc>
        <w:tc>
          <w:tcPr>
            <w:tcW w:w="3145" w:type="dxa"/>
            <w:vAlign w:val="center"/>
          </w:tcPr>
          <w:p w:rsidR="00F9189D">
            <w:pPr>
              <w:spacing w:line="360" w:lineRule="auto"/>
              <w:jc w:val="center"/>
              <w:rPr>
                <w:b/>
                <w:szCs w:val="21"/>
              </w:rPr>
            </w:pPr>
            <w:r>
              <w:rPr>
                <w:b/>
                <w:szCs w:val="21"/>
              </w:rPr>
              <w:t>H:FI-2</w:t>
            </w:r>
          </w:p>
          <w:p w:rsidR="00F9189D">
            <w:pPr>
              <w:spacing w:line="360" w:lineRule="auto"/>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任国平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H:实习审核员</w:t>
            </w:r>
          </w:p>
          <w:p w:rsidR="00F9189D">
            <w:pPr>
              <w:spacing w:line="360" w:lineRule="auto"/>
              <w:jc w:val="center"/>
              <w:rPr>
                <w:b/>
                <w:szCs w:val="21"/>
              </w:rPr>
            </w:pPr>
            <w:r>
              <w:rPr>
                <w:b/>
                <w:szCs w:val="21"/>
              </w:rPr>
              <w:t>F:实习审核员</w:t>
            </w:r>
          </w:p>
        </w:tc>
        <w:tc>
          <w:tcPr>
            <w:tcW w:w="2268" w:type="dxa"/>
            <w:vAlign w:val="center"/>
          </w:tcPr>
          <w:p w:rsidR="00F9189D">
            <w:pPr>
              <w:spacing w:line="360" w:lineRule="auto"/>
              <w:jc w:val="center"/>
              <w:rPr>
                <w:b/>
                <w:szCs w:val="21"/>
              </w:rPr>
            </w:pPr>
            <w:r>
              <w:rPr>
                <w:b/>
                <w:szCs w:val="21"/>
              </w:rPr>
              <w:t>培训证书</w:t>
            </w:r>
          </w:p>
          <w:p w:rsidR="00F9189D">
            <w:pPr>
              <w:spacing w:line="360" w:lineRule="auto"/>
              <w:jc w:val="center"/>
              <w:rPr>
                <w:b/>
                <w:szCs w:val="21"/>
              </w:rPr>
            </w:pPr>
            <w:r>
              <w:rPr>
                <w:b/>
                <w:szCs w:val="21"/>
              </w:rPr>
              <w:t>2023-N0FSMS-2059494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H：危害分析与关键控制点（HACCP）体系认证要求（V1.0）,F：ISO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2023年07月04日 上午至2023年07月05日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浙江省杭州市余杭区仁和街道獐山路 202 号1幢1楼</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浙江省杭州市余杭区仁和街道獐山路 202 号1幢1楼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