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0395-2021-EO-2023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北京百通科信机械设备有限公司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赵丽萍</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2022-N1EMS-2012001</w:t>
            </w:r>
          </w:p>
          <w:p w:rsidR="00F9189D">
            <w:pPr>
              <w:spacing w:line="360" w:lineRule="auto"/>
              <w:jc w:val="center"/>
              <w:rPr>
                <w:b/>
                <w:szCs w:val="21"/>
              </w:rPr>
            </w:pPr>
            <w:r>
              <w:rPr>
                <w:b/>
                <w:szCs w:val="21"/>
              </w:rPr>
              <w:t>2021-N1OHSMS-1012001</w:t>
            </w:r>
          </w:p>
        </w:tc>
        <w:tc>
          <w:tcPr>
            <w:tcW w:w="3145" w:type="dxa"/>
            <w:vAlign w:val="center"/>
          </w:tcPr>
          <w:p w:rsidR="00F9189D">
            <w:pPr>
              <w:spacing w:line="360" w:lineRule="auto"/>
              <w:jc w:val="center"/>
              <w:rPr>
                <w:b/>
                <w:szCs w:val="21"/>
              </w:rPr>
            </w:pPr>
            <w:r>
              <w:rPr>
                <w:b/>
                <w:szCs w:val="21"/>
              </w:rPr>
              <w:t>E:22.03.02,29.03.01</w:t>
            </w:r>
          </w:p>
          <w:p w:rsidR="00F9189D">
            <w:pPr>
              <w:spacing w:line="360" w:lineRule="auto"/>
              <w:jc w:val="center"/>
              <w:rPr>
                <w:b/>
                <w:szCs w:val="21"/>
              </w:rPr>
            </w:pPr>
            <w:r>
              <w:rPr>
                <w:b/>
                <w:szCs w:val="21"/>
              </w:rPr>
              <w:t>O:22.03.02,29.03.01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2023年06月25日 上午至2023年06月26日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北京市北京经济技术开发区科创十四街20号院9号楼2单元1层101室</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北京市北京经济技术开发区科创十四街20号院9号楼2单元1层101室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