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嘉兴晨坤金属制品有限公司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91330421MA2LBD4783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嘉兴晨坤金属制品有限公司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浙江省嘉兴市嘉善县陶庄镇夏汾路1号2幢北侧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浙江省嘉兴市嘉善县陶庄镇夏汾路1号2幢北侧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建筑用金属配件（冲件板材）的生产、销售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嘉兴晨坤金属制品有限公司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浙江省嘉兴市嘉善县陶庄镇夏汾路1号2幢北侧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浙江省嘉兴市嘉善县陶庄镇夏汾路1号2幢北侧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建筑用金属配件（冲件板材）的生产、销售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