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rPr>
        <w:t>0069-2020-E</w:t>
      </w:r>
      <w:bookmarkEnd w:id="0"/>
      <w:r>
        <w:rPr>
          <w:rFonts w:hint="eastAsia"/>
          <w:b/>
          <w:color w:val="000000" w:themeColor="text1"/>
          <w:sz w:val="21"/>
          <w:szCs w:val="21"/>
        </w:rPr>
        <w:t xml:space="preserve">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4"/>
          <w:szCs w:val="24"/>
        </w:rPr>
      </w:pPr>
      <w:r>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组织名称 (中文)：</w:t>
      </w:r>
      <w:bookmarkStart w:id="1" w:name="组织名称"/>
      <w:r>
        <w:rPr>
          <w:b/>
          <w:color w:val="000000" w:themeColor="text1"/>
          <w:sz w:val="24"/>
          <w:szCs w:val="24"/>
          <w:u w:val="single"/>
        </w:rPr>
        <w:t>成都明为燃烧控制设备有限公司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组织注册地址(中文)：</w:t>
      </w:r>
      <w:bookmarkStart w:id="3" w:name="注册地址"/>
      <w:r>
        <w:rPr>
          <w:rFonts w:hint="eastAsia"/>
          <w:b/>
          <w:color w:val="000000" w:themeColor="text1"/>
          <w:sz w:val="24"/>
          <w:szCs w:val="24"/>
        </w:rPr>
        <w:t>成都市新都区马家镇普东村四社</w:t>
      </w:r>
      <w:bookmarkEnd w:id="3"/>
      <w:r>
        <w:rPr>
          <w:rFonts w:hint="eastAsia"/>
          <w:b/>
          <w:color w:val="000000" w:themeColor="text1"/>
          <w:sz w:val="24"/>
          <w:szCs w:val="24"/>
        </w:rPr>
        <w:t xml:space="preserve"> </w:t>
      </w:r>
      <w:r>
        <w:rPr>
          <w:rFonts w:hint="eastAsia"/>
          <w:b/>
          <w:color w:val="000000" w:themeColor="text1"/>
          <w:sz w:val="24"/>
          <w:szCs w:val="24"/>
          <w:lang w:val="en-US" w:eastAsia="zh-CN"/>
        </w:rPr>
        <w:t xml:space="preserve"> </w:t>
      </w:r>
      <w:r>
        <w:rPr>
          <w:rFonts w:hint="eastAsia"/>
          <w:b/>
          <w:color w:val="000000" w:themeColor="text1"/>
          <w:sz w:val="24"/>
          <w:szCs w:val="24"/>
        </w:rPr>
        <w:t>邮编</w:t>
      </w:r>
      <w:r>
        <w:rPr>
          <w:rFonts w:hint="eastAsia" w:ascii="宋体" w:hAnsi="宋体"/>
          <w:b/>
          <w:color w:val="000000" w:themeColor="text1"/>
          <w:sz w:val="24"/>
          <w:szCs w:val="24"/>
        </w:rPr>
        <w:t xml:space="preserve">: </w:t>
      </w:r>
      <w:bookmarkStart w:id="4" w:name="注册邮编"/>
      <w:r>
        <w:rPr>
          <w:b/>
          <w:color w:val="000000" w:themeColor="text1"/>
          <w:sz w:val="24"/>
          <w:szCs w:val="24"/>
          <w:u w:val="single"/>
        </w:rPr>
        <w:t>610500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组织经营地址(中文)：</w:t>
      </w:r>
      <w:bookmarkStart w:id="5" w:name="生产地址"/>
      <w:r>
        <w:rPr>
          <w:rFonts w:hint="eastAsia"/>
          <w:b/>
          <w:color w:val="000000" w:themeColor="text1"/>
          <w:sz w:val="24"/>
          <w:szCs w:val="24"/>
        </w:rPr>
        <w:t>成都市新都工业东区永红路</w:t>
      </w:r>
      <w:bookmarkEnd w:id="5"/>
      <w:r>
        <w:rPr>
          <w:rFonts w:hint="eastAsia"/>
          <w:b/>
          <w:color w:val="000000" w:themeColor="text1"/>
          <w:sz w:val="24"/>
          <w:szCs w:val="24"/>
        </w:rPr>
        <w:t xml:space="preserve"> </w:t>
      </w:r>
      <w:r>
        <w:rPr>
          <w:rFonts w:hint="eastAsia"/>
          <w:b/>
          <w:color w:val="000000" w:themeColor="text1"/>
          <w:sz w:val="24"/>
          <w:szCs w:val="24"/>
          <w:lang w:val="en-US" w:eastAsia="zh-CN"/>
        </w:rPr>
        <w:t xml:space="preserve">   </w:t>
      </w:r>
      <w:r>
        <w:rPr>
          <w:rFonts w:hint="eastAsia"/>
          <w:b/>
          <w:color w:val="000000" w:themeColor="text1"/>
          <w:sz w:val="24"/>
          <w:szCs w:val="24"/>
        </w:rPr>
        <w:t>邮编</w:t>
      </w:r>
      <w:r>
        <w:rPr>
          <w:rFonts w:hint="eastAsia" w:ascii="宋体" w:hAnsi="宋体"/>
          <w:b/>
          <w:color w:val="000000" w:themeColor="text1"/>
          <w:sz w:val="24"/>
          <w:szCs w:val="24"/>
        </w:rPr>
        <w:t>:</w:t>
      </w:r>
      <w:bookmarkStart w:id="6" w:name="生产邮编"/>
      <w:r>
        <w:rPr>
          <w:b/>
          <w:color w:val="000000" w:themeColor="text1"/>
          <w:sz w:val="24"/>
          <w:szCs w:val="24"/>
        </w:rPr>
        <w:t>610500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组织经营地址1(中文)： 邮编</w:t>
      </w:r>
      <w:r>
        <w:rPr>
          <w:rFonts w:hint="eastAsia" w:ascii="宋体" w:hAnsi="宋体"/>
          <w:b/>
          <w:color w:val="000000" w:themeColor="text1"/>
          <w:sz w:val="24"/>
          <w:szCs w:val="24"/>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组织机构代码证号（社会信用号）：</w:t>
      </w:r>
      <w:bookmarkStart w:id="7" w:name="机构代码"/>
      <w:r>
        <w:rPr>
          <w:rFonts w:hint="eastAsia"/>
          <w:b/>
          <w:color w:val="000000" w:themeColor="text1"/>
          <w:sz w:val="24"/>
          <w:szCs w:val="24"/>
        </w:rPr>
        <w:t>91510114788147840Y</w:t>
      </w:r>
      <w:bookmarkEnd w:id="7"/>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传真：</w:t>
      </w:r>
      <w:bookmarkStart w:id="8" w:name="联系人传真"/>
      <w:bookmarkEnd w:id="8"/>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电话.：</w:t>
      </w:r>
      <w:bookmarkStart w:id="9" w:name="联系人电话"/>
      <w:r>
        <w:rPr>
          <w:b/>
          <w:color w:val="000000" w:themeColor="text1"/>
          <w:sz w:val="24"/>
          <w:szCs w:val="24"/>
          <w:u w:val="single"/>
        </w:rPr>
        <w:t>13880919733</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4"/>
          <w:szCs w:val="24"/>
        </w:rPr>
      </w:pPr>
      <w:r>
        <w:rPr>
          <w:rFonts w:hint="eastAsia"/>
          <w:b/>
          <w:color w:val="000000" w:themeColor="text1"/>
          <w:sz w:val="24"/>
          <w:szCs w:val="24"/>
        </w:rPr>
        <w:t>法人代表：</w:t>
      </w:r>
      <w:bookmarkStart w:id="10" w:name="法人"/>
      <w:r>
        <w:rPr>
          <w:rFonts w:hint="eastAsia"/>
          <w:b/>
          <w:color w:val="000000" w:themeColor="text1"/>
          <w:sz w:val="24"/>
          <w:szCs w:val="24"/>
        </w:rPr>
        <w:t>刘伟</w:t>
      </w:r>
      <w:bookmarkEnd w:id="10"/>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管代/联系人(职务)：</w:t>
      </w:r>
      <w:bookmarkStart w:id="11" w:name="管理者代表"/>
      <w:r>
        <w:rPr>
          <w:rFonts w:hint="eastAsia"/>
          <w:b/>
          <w:color w:val="000000" w:themeColor="text1"/>
          <w:sz w:val="24"/>
          <w:szCs w:val="24"/>
        </w:rPr>
        <w:t>邱平昌</w:t>
      </w:r>
      <w:bookmarkEnd w:id="11"/>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 xml:space="preserve">组织人数： </w:t>
      </w:r>
      <w:bookmarkStart w:id="12" w:name="企业人数"/>
      <w:r>
        <w:rPr>
          <w:b/>
          <w:color w:val="000000" w:themeColor="text1"/>
          <w:sz w:val="24"/>
          <w:szCs w:val="24"/>
        </w:rPr>
        <w:t>9</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4"/>
          <w:szCs w:val="24"/>
          <w:u w:val="single"/>
        </w:rPr>
      </w:pPr>
      <w:r>
        <w:rPr>
          <w:rFonts w:hint="eastAsia"/>
          <w:b/>
          <w:color w:val="000000" w:themeColor="text1"/>
          <w:sz w:val="24"/>
          <w:szCs w:val="24"/>
        </w:rPr>
        <w:t>认证标准：</w:t>
      </w:r>
      <w:bookmarkStart w:id="13" w:name="审核依据"/>
      <w:r>
        <w:rPr>
          <w:rFonts w:hint="eastAsia" w:ascii="宋体" w:hAnsi="宋体"/>
          <w:b/>
          <w:color w:val="000000" w:themeColor="text1"/>
          <w:sz w:val="24"/>
          <w:szCs w:val="24"/>
          <w:u w:val="single"/>
        </w:rPr>
        <w:t>GB/T 24001-2016idtISO 14001:2015</w:t>
      </w:r>
      <w:bookmarkEnd w:id="13"/>
      <w:r>
        <w:rPr>
          <w:rFonts w:hint="eastAsia"/>
          <w:b/>
          <w:color w:val="000000" w:themeColor="text1"/>
          <w:spacing w:val="-2"/>
          <w:sz w:val="24"/>
          <w:szCs w:val="24"/>
        </w:rPr>
        <w:t>认证类型：</w:t>
      </w:r>
      <w:bookmarkStart w:id="14" w:name="审核类型"/>
      <w:r>
        <w:rPr>
          <w:rFonts w:hint="eastAsia"/>
          <w:b/>
          <w:color w:val="000000" w:themeColor="text1"/>
          <w:spacing w:val="-2"/>
          <w:sz w:val="24"/>
          <w:szCs w:val="24"/>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r>
        <w:rPr>
          <w:rFonts w:hint="eastAsia"/>
          <w:b/>
          <w:color w:val="000000" w:themeColor="text1"/>
          <w:sz w:val="24"/>
          <w:szCs w:val="24"/>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bookmarkStart w:id="15" w:name="审核范围"/>
      <w:r>
        <w:rPr>
          <w:rFonts w:hint="eastAsia"/>
          <w:b/>
          <w:color w:val="000000" w:themeColor="text1"/>
          <w:sz w:val="24"/>
          <w:szCs w:val="24"/>
        </w:rPr>
        <w:t>工业自动化控制系统、电子设备（放空火炬及放空立管）的设计及销售服务</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需加印证书数量：中文证书</w:t>
      </w:r>
      <w:r>
        <w:rPr>
          <w:rFonts w:hint="eastAsia"/>
          <w:b/>
          <w:color w:val="000000" w:themeColor="text1"/>
          <w:sz w:val="24"/>
          <w:szCs w:val="24"/>
          <w:lang w:val="en-US" w:eastAsia="zh-CN"/>
        </w:rPr>
        <w:t xml:space="preserve"> </w:t>
      </w:r>
      <w:r>
        <w:rPr>
          <w:rFonts w:hint="eastAsia"/>
          <w:b/>
          <w:color w:val="000000" w:themeColor="text1"/>
          <w:sz w:val="24"/>
          <w:szCs w:val="24"/>
        </w:rPr>
        <w:t>张；英文证书</w:t>
      </w:r>
      <w:r>
        <w:rPr>
          <w:rFonts w:hint="eastAsia"/>
          <w:b/>
          <w:color w:val="000000" w:themeColor="text1"/>
          <w:sz w:val="24"/>
          <w:szCs w:val="24"/>
          <w:lang w:val="en-US" w:eastAsia="zh-CN"/>
        </w:rPr>
        <w:t xml:space="preserve"> </w:t>
      </w:r>
      <w:r>
        <w:rPr>
          <w:rFonts w:hint="eastAsia"/>
          <w:b/>
          <w:color w:val="000000" w:themeColor="text1"/>
          <w:sz w:val="24"/>
          <w:szCs w:val="24"/>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eastAsia="宋体"/>
          <w:b/>
          <w:color w:val="000000" w:themeColor="text1"/>
          <w:sz w:val="24"/>
          <w:szCs w:val="24"/>
          <w:lang w:eastAsia="zh-CN"/>
        </w:rPr>
        <w:drawing>
          <wp:anchor distT="0" distB="0" distL="114300" distR="114300" simplePos="0" relativeHeight="251658240" behindDoc="0" locked="0" layoutInCell="1" allowOverlap="1">
            <wp:simplePos x="0" y="0"/>
            <wp:positionH relativeFrom="column">
              <wp:posOffset>5285740</wp:posOffset>
            </wp:positionH>
            <wp:positionV relativeFrom="paragraph">
              <wp:posOffset>220345</wp:posOffset>
            </wp:positionV>
            <wp:extent cx="454660" cy="321310"/>
            <wp:effectExtent l="0" t="0" r="2540" b="254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10"/>
                    <a:stretch>
                      <a:fillRect/>
                    </a:stretch>
                  </pic:blipFill>
                  <pic:spPr>
                    <a:xfrm>
                      <a:off x="0" y="0"/>
                      <a:ext cx="454660" cy="321310"/>
                    </a:xfrm>
                    <a:prstGeom prst="rect">
                      <a:avLst/>
                    </a:prstGeom>
                  </pic:spPr>
                </pic:pic>
              </a:graphicData>
            </a:graphic>
          </wp:anchor>
        </w:drawing>
      </w:r>
      <w:r>
        <w:rPr>
          <w:rFonts w:hint="eastAsia"/>
          <w:b/>
          <w:color w:val="000000" w:themeColor="text1"/>
          <w:sz w:val="24"/>
          <w:szCs w:val="24"/>
        </w:rPr>
        <w:t>备注：</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eastAsia="宋体"/>
          <w:b/>
          <w:color w:val="000000" w:themeColor="text1"/>
          <w:sz w:val="24"/>
          <w:szCs w:val="24"/>
          <w:lang w:eastAsia="zh-CN"/>
        </w:rPr>
      </w:pPr>
      <w:r>
        <w:rPr>
          <w:rFonts w:hint="eastAsia"/>
          <w:b/>
          <w:color w:val="000000" w:themeColor="text1"/>
          <w:sz w:val="24"/>
          <w:szCs w:val="24"/>
        </w:rPr>
        <w:t>受审核方代表(签字盖章)：</w:t>
      </w:r>
      <w:r>
        <w:rPr>
          <w:rFonts w:hint="eastAsia"/>
          <w:b/>
          <w:color w:val="000000" w:themeColor="text1"/>
          <w:sz w:val="24"/>
          <w:szCs w:val="24"/>
          <w:lang w:val="en-US" w:eastAsia="zh-CN"/>
        </w:rPr>
        <w:t xml:space="preserve">                                   </w:t>
      </w:r>
      <w:r>
        <w:rPr>
          <w:rFonts w:hint="eastAsia"/>
          <w:b/>
          <w:color w:val="000000" w:themeColor="text1"/>
          <w:sz w:val="24"/>
          <w:szCs w:val="24"/>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4"/>
          <w:szCs w:val="24"/>
          <w:lang w:val="en-US" w:eastAsia="zh-CN"/>
        </w:rPr>
      </w:pPr>
      <w:r>
        <w:rPr>
          <w:rFonts w:hint="eastAsia"/>
          <w:b/>
          <w:color w:val="000000" w:themeColor="text1"/>
          <w:sz w:val="24"/>
          <w:szCs w:val="24"/>
        </w:rPr>
        <w:t>日期：</w:t>
      </w:r>
      <w:r>
        <w:rPr>
          <w:rFonts w:hint="eastAsia"/>
          <w:b/>
          <w:color w:val="000000" w:themeColor="text1"/>
          <w:sz w:val="24"/>
          <w:szCs w:val="24"/>
          <w:lang w:val="en-US" w:eastAsia="zh-CN"/>
        </w:rPr>
        <w:t xml:space="preserve">                                                        </w:t>
      </w:r>
      <w:r>
        <w:rPr>
          <w:rFonts w:hint="eastAsia"/>
          <w:b/>
          <w:color w:val="000000" w:themeColor="text1"/>
          <w:sz w:val="24"/>
          <w:szCs w:val="24"/>
        </w:rPr>
        <w:t>日期：</w:t>
      </w:r>
      <w:r>
        <w:rPr>
          <w:rFonts w:hint="eastAsia"/>
          <w:b/>
          <w:color w:val="000000" w:themeColor="text1"/>
          <w:sz w:val="24"/>
          <w:szCs w:val="24"/>
          <w:lang w:val="en-US" w:eastAsia="zh-CN"/>
        </w:rPr>
        <w:t>2020.03.24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AFA1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2020-03-27T02:50:44Z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