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重庆飞驶特人力资源管理有限公司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冉景洲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2023年06月19日 上午至2023年06月20日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郑家雨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