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河北万松标牌有限公司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0838-2021-Q-2023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2023年06月17日 上午至2023年06月17日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河北万松标牌有限公司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