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河北万松标牌有限公司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2023年06月17日 上午至2023年06月17日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李艳红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